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10" w:rsidRP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b/>
          <w:sz w:val="48"/>
          <w:szCs w:val="48"/>
        </w:rPr>
      </w:pPr>
      <w:r w:rsidRPr="00BE0910">
        <w:rPr>
          <w:b/>
          <w:sz w:val="48"/>
          <w:szCs w:val="48"/>
        </w:rPr>
        <w:t>Аналитическая записка по результатам областного социологического исследования среди</w:t>
      </w:r>
      <w:r w:rsidR="009817D5">
        <w:rPr>
          <w:b/>
          <w:sz w:val="48"/>
          <w:szCs w:val="48"/>
        </w:rPr>
        <w:t xml:space="preserve"> городского </w:t>
      </w:r>
      <w:r w:rsidRPr="00BE0910">
        <w:rPr>
          <w:b/>
          <w:sz w:val="48"/>
          <w:szCs w:val="48"/>
        </w:rPr>
        <w:t xml:space="preserve"> населения на тему: «Городская инфраструктура как фактор здорового образа жизни».</w:t>
      </w:r>
    </w:p>
    <w:p w:rsidR="00BE0910" w:rsidRPr="00BE0910" w:rsidRDefault="00BE0910" w:rsidP="00BE0910">
      <w:pPr>
        <w:jc w:val="center"/>
        <w:rPr>
          <w:b/>
          <w:sz w:val="48"/>
          <w:szCs w:val="48"/>
        </w:rPr>
      </w:pPr>
    </w:p>
    <w:p w:rsidR="00BE0910" w:rsidRPr="009817D5" w:rsidRDefault="000E056A" w:rsidP="00BE0910">
      <w:pPr>
        <w:widowControl w:val="0"/>
        <w:tabs>
          <w:tab w:val="left" w:pos="6804"/>
        </w:tabs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июль</w:t>
      </w:r>
      <w:r w:rsidR="009817D5">
        <w:rPr>
          <w:b/>
          <w:sz w:val="32"/>
          <w:szCs w:val="32"/>
        </w:rPr>
        <w:t xml:space="preserve"> </w:t>
      </w:r>
      <w:r w:rsidR="00A15607">
        <w:rPr>
          <w:b/>
          <w:sz w:val="32"/>
          <w:szCs w:val="32"/>
        </w:rPr>
        <w:t xml:space="preserve">– октябрь </w:t>
      </w:r>
      <w:bookmarkStart w:id="0" w:name="_GoBack"/>
      <w:bookmarkEnd w:id="0"/>
      <w:r w:rsidR="009817D5">
        <w:rPr>
          <w:b/>
          <w:sz w:val="32"/>
          <w:szCs w:val="32"/>
        </w:rPr>
        <w:t>2023</w:t>
      </w: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BE0910" w:rsidRDefault="00BE0910" w:rsidP="00BE0910">
      <w:pPr>
        <w:widowControl w:val="0"/>
        <w:tabs>
          <w:tab w:val="left" w:pos="6804"/>
        </w:tabs>
        <w:ind w:firstLine="709"/>
        <w:jc w:val="center"/>
        <w:rPr>
          <w:sz w:val="28"/>
          <w:szCs w:val="28"/>
        </w:rPr>
      </w:pPr>
    </w:p>
    <w:p w:rsidR="009F6F0A" w:rsidRPr="009F6F0A" w:rsidRDefault="00E13211" w:rsidP="009F6F0A">
      <w:pPr>
        <w:ind w:firstLine="709"/>
        <w:jc w:val="both"/>
        <w:rPr>
          <w:sz w:val="28"/>
          <w:szCs w:val="28"/>
        </w:rPr>
      </w:pPr>
      <w:r w:rsidRPr="009F6F0A">
        <w:rPr>
          <w:color w:val="242424"/>
          <w:spacing w:val="-1"/>
          <w:sz w:val="28"/>
          <w:szCs w:val="28"/>
          <w:shd w:val="clear" w:color="auto" w:fill="FFFFFF"/>
        </w:rPr>
        <w:lastRenderedPageBreak/>
        <w:t xml:space="preserve">Город — это противоречивое место. Он переполнен трудностями и препятствиями с одной стороны, и возможностями, свободой с другой. </w:t>
      </w:r>
      <w:r w:rsidR="009F6F0A" w:rsidRPr="009F6F0A">
        <w:rPr>
          <w:color w:val="242424"/>
          <w:spacing w:val="-1"/>
          <w:sz w:val="28"/>
          <w:szCs w:val="28"/>
          <w:shd w:val="clear" w:color="auto" w:fill="FFFFFF"/>
        </w:rPr>
        <w:t xml:space="preserve">Большинство населения нашей страны сегодня проживает в городах. И, безусловно, образ жизни, ее качество и уровень во многом зависят от тех условий, которые созданы по месту проживания человека. </w:t>
      </w:r>
      <w:r w:rsidR="009F6F0A" w:rsidRPr="009F6F0A">
        <w:rPr>
          <w:sz w:val="28"/>
          <w:szCs w:val="28"/>
        </w:rPr>
        <w:t xml:space="preserve">Городская инфраструктура определяет, насколько удобно и комфортно место </w:t>
      </w:r>
      <w:r w:rsidR="00EA5CA6">
        <w:rPr>
          <w:sz w:val="28"/>
          <w:szCs w:val="28"/>
        </w:rPr>
        <w:t>жительства</w:t>
      </w:r>
      <w:r w:rsidR="009F6F0A" w:rsidRPr="009F6F0A">
        <w:rPr>
          <w:sz w:val="28"/>
          <w:szCs w:val="28"/>
        </w:rPr>
        <w:t xml:space="preserve"> обеспечено объектами и услугами, влияет на развитие экономики города, стимулирует развитие инноваций и облегчает повседневные заботы и необходимости горожан.</w:t>
      </w:r>
    </w:p>
    <w:p w:rsidR="00E13211" w:rsidRPr="009F6F0A" w:rsidRDefault="00E13211" w:rsidP="009F6F0A">
      <w:pPr>
        <w:ind w:firstLine="709"/>
        <w:jc w:val="both"/>
        <w:rPr>
          <w:sz w:val="28"/>
          <w:szCs w:val="28"/>
        </w:rPr>
      </w:pPr>
      <w:r w:rsidRPr="009F6F0A">
        <w:rPr>
          <w:sz w:val="28"/>
          <w:szCs w:val="28"/>
        </w:rPr>
        <w:t xml:space="preserve">Городская инфраструктура — это совокупность объектов и услуг, созданных для удовлетворения потребностей </w:t>
      </w:r>
      <w:r w:rsidR="009F6F0A">
        <w:rPr>
          <w:sz w:val="28"/>
          <w:szCs w:val="28"/>
        </w:rPr>
        <w:t>населения</w:t>
      </w:r>
      <w:r w:rsidRPr="009F6F0A">
        <w:rPr>
          <w:sz w:val="28"/>
          <w:szCs w:val="28"/>
        </w:rPr>
        <w:t>. Она включает в себя дороги, транспортную систему, здания, парк</w:t>
      </w:r>
      <w:r w:rsidR="009F6F0A" w:rsidRPr="009F6F0A">
        <w:rPr>
          <w:sz w:val="28"/>
          <w:szCs w:val="28"/>
        </w:rPr>
        <w:t xml:space="preserve">и, жилые площадки, коммуникации, социальные объекты </w:t>
      </w:r>
      <w:r w:rsidRPr="009F6F0A">
        <w:rPr>
          <w:sz w:val="28"/>
          <w:szCs w:val="28"/>
        </w:rPr>
        <w:t>и многое другое. Городская инфраструктура играет важную роль в жизни горожан и оказывает значительное влияние на их качество жизни.</w:t>
      </w:r>
    </w:p>
    <w:p w:rsidR="009F6F0A" w:rsidRDefault="009F6F0A" w:rsidP="009F6F0A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D46B49">
        <w:rPr>
          <w:color w:val="000000" w:themeColor="text1"/>
          <w:sz w:val="28"/>
          <w:szCs w:val="28"/>
        </w:rPr>
        <w:t>С целью изучения</w:t>
      </w:r>
      <w:r w:rsidR="0001476E">
        <w:rPr>
          <w:color w:val="000000" w:themeColor="text1"/>
          <w:sz w:val="28"/>
          <w:szCs w:val="28"/>
        </w:rPr>
        <w:t xml:space="preserve"> оценки населения городской инфраструктуры как фактора, влияющего на поведенческие стереотипы</w:t>
      </w:r>
      <w:r w:rsidR="00D46B49">
        <w:rPr>
          <w:color w:val="000000" w:themeColor="text1"/>
          <w:sz w:val="28"/>
          <w:szCs w:val="28"/>
        </w:rPr>
        <w:t>,</w:t>
      </w:r>
      <w:r w:rsidRPr="00D46B4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Могилевской области </w:t>
      </w:r>
      <w:r w:rsidR="00EA5CA6">
        <w:rPr>
          <w:sz w:val="28"/>
          <w:szCs w:val="28"/>
        </w:rPr>
        <w:t xml:space="preserve">специалистами УЗ «Могилевский областной центр гигиены, эпидемиологии и общественного здоровья» было </w:t>
      </w:r>
      <w:r>
        <w:rPr>
          <w:sz w:val="28"/>
          <w:szCs w:val="28"/>
        </w:rPr>
        <w:t>проведен</w:t>
      </w:r>
      <w:r w:rsidR="00EA5CA6">
        <w:rPr>
          <w:sz w:val="28"/>
          <w:szCs w:val="28"/>
        </w:rPr>
        <w:t>о</w:t>
      </w:r>
      <w:r>
        <w:rPr>
          <w:sz w:val="28"/>
          <w:szCs w:val="28"/>
        </w:rPr>
        <w:t xml:space="preserve"> социологическо</w:t>
      </w:r>
      <w:r w:rsidR="00EA5CA6">
        <w:rPr>
          <w:sz w:val="28"/>
          <w:szCs w:val="28"/>
        </w:rPr>
        <w:t>е</w:t>
      </w:r>
      <w:r>
        <w:rPr>
          <w:sz w:val="28"/>
          <w:szCs w:val="28"/>
        </w:rPr>
        <w:t xml:space="preserve"> исследовани</w:t>
      </w:r>
      <w:r w:rsidR="00EA5CA6">
        <w:rPr>
          <w:sz w:val="28"/>
          <w:szCs w:val="28"/>
        </w:rPr>
        <w:t>е</w:t>
      </w:r>
      <w:r>
        <w:rPr>
          <w:sz w:val="28"/>
          <w:szCs w:val="28"/>
        </w:rPr>
        <w:t xml:space="preserve"> методом анкетного опроса на тему: «Городская инфраструктура как фактор здорового образа жизни». </w:t>
      </w:r>
      <w:proofErr w:type="gramStart"/>
      <w:r w:rsidR="00081E62">
        <w:rPr>
          <w:sz w:val="28"/>
          <w:szCs w:val="28"/>
        </w:rPr>
        <w:t>Участие в анкетировании приняли 1250 респондентов</w:t>
      </w:r>
      <w:r w:rsidR="00803B40">
        <w:rPr>
          <w:sz w:val="28"/>
          <w:szCs w:val="28"/>
        </w:rPr>
        <w:t>, проживающие в городах и поселках городского типа Могилевской области,</w:t>
      </w:r>
      <w:r w:rsidR="00081E62">
        <w:rPr>
          <w:sz w:val="28"/>
          <w:szCs w:val="28"/>
        </w:rPr>
        <w:t xml:space="preserve"> в возрасте от 18 до 69 лет (629 мужчин и 621 женщина).</w:t>
      </w:r>
      <w:proofErr w:type="gramEnd"/>
    </w:p>
    <w:p w:rsidR="009F6F0A" w:rsidRDefault="006F1F4B" w:rsidP="009F6F0A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анкетирования респондентам было предложено выбрать из перечня </w:t>
      </w:r>
      <w:r w:rsidR="00D065A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характеристики, которые наиболее отражают образ городской среды (городской жизни) населенного пункта, в котором они проживают.</w:t>
      </w:r>
      <w:r w:rsidR="00D065AC">
        <w:rPr>
          <w:sz w:val="28"/>
          <w:szCs w:val="28"/>
        </w:rPr>
        <w:t xml:space="preserve"> Самым популярным определением города стал «чистый, аккуратный, благоустроенный» (42% респондентов отметили это). О том, что их населенный пункт «тихий и размеренный» указали 39,8%  опрошенных. </w:t>
      </w:r>
      <w:r w:rsidR="009B0798">
        <w:rPr>
          <w:sz w:val="28"/>
          <w:szCs w:val="28"/>
        </w:rPr>
        <w:t xml:space="preserve">«Активным, насыщенным и спортивным» </w:t>
      </w:r>
      <w:r w:rsidR="00F82C2C">
        <w:rPr>
          <w:sz w:val="28"/>
          <w:szCs w:val="28"/>
        </w:rPr>
        <w:t>его назвали</w:t>
      </w:r>
      <w:r w:rsidR="009B0798">
        <w:rPr>
          <w:sz w:val="28"/>
          <w:szCs w:val="28"/>
        </w:rPr>
        <w:t xml:space="preserve"> 20,6%. Каждый десятый (9,9%) считает свой город «динамичным и прогрессивным», примерно столько же (9,1%) – «ярким и многогранным».</w:t>
      </w:r>
    </w:p>
    <w:p w:rsidR="009B0798" w:rsidRDefault="009B0798" w:rsidP="009F6F0A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часть респондентов выбрали негативные характеристики: 8,2% назвали свой населенный пункт «серым, тусклым и безжизненным», 2,5% - «грязным и </w:t>
      </w:r>
      <w:proofErr w:type="gramStart"/>
      <w:r>
        <w:rPr>
          <w:sz w:val="28"/>
          <w:szCs w:val="28"/>
        </w:rPr>
        <w:t>захламленным</w:t>
      </w:r>
      <w:proofErr w:type="gramEnd"/>
      <w:r>
        <w:rPr>
          <w:sz w:val="28"/>
          <w:szCs w:val="28"/>
        </w:rPr>
        <w:t>» (Рис.1).</w:t>
      </w:r>
    </w:p>
    <w:p w:rsidR="009B0798" w:rsidRDefault="009B0798" w:rsidP="009B0798">
      <w:pPr>
        <w:widowControl w:val="0"/>
        <w:tabs>
          <w:tab w:val="left" w:pos="6804"/>
        </w:tabs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0ADDF0" wp14:editId="09F100DB">
            <wp:extent cx="5829300" cy="2781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65AC" w:rsidRPr="002657D3" w:rsidRDefault="009B0798" w:rsidP="002657D3">
      <w:pPr>
        <w:widowControl w:val="0"/>
        <w:tabs>
          <w:tab w:val="left" w:pos="6804"/>
        </w:tabs>
        <w:ind w:firstLine="709"/>
        <w:jc w:val="center"/>
        <w:rPr>
          <w:b/>
        </w:rPr>
      </w:pPr>
      <w:r w:rsidRPr="002657D3">
        <w:rPr>
          <w:b/>
        </w:rPr>
        <w:t>Рисунок 1. Распределение ответов респондентов на вопрос: «</w:t>
      </w:r>
      <w:r w:rsidR="002657D3" w:rsidRPr="002657D3">
        <w:rPr>
          <w:b/>
        </w:rPr>
        <w:t>Какие слова, на Ваш взгляд, наиболее характерно отражают образ городской среды (городской жизни) вашего населенного пункта?»</w:t>
      </w:r>
    </w:p>
    <w:p w:rsidR="00F82C2C" w:rsidRDefault="00F82C2C" w:rsidP="00B46FB9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B46FB9" w:rsidRDefault="00B46FB9" w:rsidP="00EB386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позитивный настрой в отношении своего города можно отметить у населения </w:t>
      </w:r>
      <w:r w:rsidR="00534FF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Горки, </w:t>
      </w:r>
      <w:proofErr w:type="spellStart"/>
      <w:r w:rsidR="00534FFA">
        <w:rPr>
          <w:sz w:val="28"/>
          <w:szCs w:val="28"/>
        </w:rPr>
        <w:t>г.п</w:t>
      </w:r>
      <w:proofErr w:type="spellEnd"/>
      <w:r w:rsidR="00534FFA">
        <w:rPr>
          <w:sz w:val="28"/>
          <w:szCs w:val="28"/>
        </w:rPr>
        <w:t xml:space="preserve">. </w:t>
      </w:r>
      <w:r>
        <w:rPr>
          <w:sz w:val="28"/>
          <w:szCs w:val="28"/>
        </w:rPr>
        <w:t>Глуск и</w:t>
      </w:r>
      <w:r w:rsidR="00534FF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Чаусы. Все респонде</w:t>
      </w:r>
      <w:r w:rsidR="00946E15">
        <w:rPr>
          <w:sz w:val="28"/>
          <w:szCs w:val="28"/>
        </w:rPr>
        <w:t>н</w:t>
      </w:r>
      <w:r>
        <w:rPr>
          <w:sz w:val="28"/>
          <w:szCs w:val="28"/>
        </w:rPr>
        <w:t>ты из этих</w:t>
      </w:r>
      <w:r w:rsidR="00946E15">
        <w:rPr>
          <w:sz w:val="28"/>
          <w:szCs w:val="28"/>
        </w:rPr>
        <w:t xml:space="preserve"> населенных пунктов характеризовали свой город только положительно.</w:t>
      </w:r>
    </w:p>
    <w:p w:rsidR="00946E15" w:rsidRDefault="00946E15" w:rsidP="00EB386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всего отрицательных характеристик звучало от населения городов Климовичи, Кричев, Мстиславль и Осиповичи – в среднем каждый четвертый из предложенного списка характеристик выбирал </w:t>
      </w:r>
      <w:proofErr w:type="gramStart"/>
      <w:r>
        <w:rPr>
          <w:sz w:val="28"/>
          <w:szCs w:val="28"/>
        </w:rPr>
        <w:t>отрицательную</w:t>
      </w:r>
      <w:proofErr w:type="gramEnd"/>
      <w:r>
        <w:rPr>
          <w:sz w:val="28"/>
          <w:szCs w:val="28"/>
        </w:rPr>
        <w:t>.</w:t>
      </w:r>
    </w:p>
    <w:p w:rsidR="00946E15" w:rsidRDefault="00946E15" w:rsidP="00EB386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города Могилева, то каждый второй (47,2%) считает его «чистым, аккуратным и благоустроенным», еще 39% - «активным, насыщенным и спортивным», 30,1% - «динамичным и прогрессивным», 23,9% - «тихим и размеренным», 21,2% - «ярким и многогранным. Негативные характеристики дали 5,5% </w:t>
      </w:r>
      <w:proofErr w:type="spellStart"/>
      <w:r>
        <w:rPr>
          <w:sz w:val="28"/>
          <w:szCs w:val="28"/>
        </w:rPr>
        <w:t>могилевчан</w:t>
      </w:r>
      <w:proofErr w:type="spellEnd"/>
      <w:r>
        <w:rPr>
          <w:sz w:val="28"/>
          <w:szCs w:val="28"/>
        </w:rPr>
        <w:t>.</w:t>
      </w:r>
    </w:p>
    <w:p w:rsidR="00534FFA" w:rsidRPr="00E72C23" w:rsidRDefault="00534FFA" w:rsidP="00EB3862">
      <w:pPr>
        <w:ind w:firstLine="709"/>
        <w:jc w:val="both"/>
        <w:rPr>
          <w:sz w:val="28"/>
          <w:szCs w:val="28"/>
        </w:rPr>
      </w:pPr>
      <w:r w:rsidRPr="00534FFA">
        <w:rPr>
          <w:sz w:val="28"/>
          <w:szCs w:val="28"/>
        </w:rPr>
        <w:t xml:space="preserve">Одним из компонентов городской инфраструктуры является </w:t>
      </w:r>
      <w:proofErr w:type="gramStart"/>
      <w:r w:rsidRPr="00534FFA">
        <w:rPr>
          <w:sz w:val="28"/>
          <w:szCs w:val="28"/>
        </w:rPr>
        <w:t>с</w:t>
      </w:r>
      <w:r>
        <w:rPr>
          <w:sz w:val="28"/>
          <w:szCs w:val="28"/>
        </w:rPr>
        <w:t>оциальная</w:t>
      </w:r>
      <w:proofErr w:type="gramEnd"/>
      <w:r w:rsidRPr="00E72C23">
        <w:rPr>
          <w:sz w:val="28"/>
          <w:szCs w:val="28"/>
        </w:rPr>
        <w:t>. Наличие развитой социальной инфраструктуры, включающей в себя больницы, поликлиники, спортивные комплексы, культурные учреждения и другие объекты, позволяет обеспечить жителям города доступ к качественным услугам в сфере здравоохранения, образования, спорта и отдыха.</w:t>
      </w:r>
    </w:p>
    <w:p w:rsidR="00534FFA" w:rsidRDefault="00536F13" w:rsidP="00534FFA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задач данного социологического исследования была оценка  доступности для населения  развитой социальной инфраструктуры в городах Могилевской области, а также  изучение  частоты пользования ее компонентами местными жителями.</w:t>
      </w:r>
    </w:p>
    <w:p w:rsidR="00AF7EAA" w:rsidRDefault="0068733A" w:rsidP="00B46FB9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80 % населения  отметили, что по месту их жительства есть благоустроенные дворовые площадки для детей (83,8% респондентов указали на это); стадион и</w:t>
      </w:r>
      <w:r w:rsidR="00D909DB">
        <w:rPr>
          <w:sz w:val="28"/>
          <w:szCs w:val="28"/>
        </w:rPr>
        <w:t>/</w:t>
      </w:r>
      <w:r>
        <w:rPr>
          <w:sz w:val="28"/>
          <w:szCs w:val="28"/>
        </w:rPr>
        <w:t xml:space="preserve">или беговые дорожки (84,2%); физкультурно-оздоровительные учреждения (бассейн, тренажерный зал и т.д.) – 80,6%; центры, кружки детского творчества и развития (80,7%); зоны отдыха для детей и семей с детьми (в парках, скверах) – 80,8%.  </w:t>
      </w:r>
      <w:r w:rsidR="00AF7EAA">
        <w:rPr>
          <w:sz w:val="28"/>
          <w:szCs w:val="28"/>
        </w:rPr>
        <w:t>62,8% опрошенных</w:t>
      </w:r>
      <w:r>
        <w:rPr>
          <w:sz w:val="28"/>
          <w:szCs w:val="28"/>
        </w:rPr>
        <w:t xml:space="preserve"> </w:t>
      </w:r>
      <w:r w:rsidR="00AF7EAA">
        <w:rPr>
          <w:sz w:val="28"/>
          <w:szCs w:val="28"/>
        </w:rPr>
        <w:t>отметили</w:t>
      </w:r>
      <w:r>
        <w:rPr>
          <w:sz w:val="28"/>
          <w:szCs w:val="28"/>
        </w:rPr>
        <w:t xml:space="preserve">  наличие</w:t>
      </w:r>
      <w:r w:rsidR="00AF7EAA">
        <w:rPr>
          <w:sz w:val="28"/>
          <w:szCs w:val="28"/>
        </w:rPr>
        <w:t xml:space="preserve"> велосипедных дорожек по месту жительства. </w:t>
      </w:r>
    </w:p>
    <w:p w:rsidR="00534FFA" w:rsidRDefault="00AF7EAA" w:rsidP="00B46FB9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в среднем только треть населения активно пользуется (посещает) детские площадки (32,1%), стадионы и беговые дорожки (30,3%), физкультурно</w:t>
      </w:r>
      <w:r w:rsidR="00D909DB">
        <w:rPr>
          <w:sz w:val="28"/>
          <w:szCs w:val="28"/>
        </w:rPr>
        <w:t>-</w:t>
      </w:r>
      <w:r>
        <w:rPr>
          <w:sz w:val="28"/>
          <w:szCs w:val="28"/>
        </w:rPr>
        <w:t>оздоровительные учреждения (38,2%), зоны отдыха (37%). Каждый пятый регулярно использует велодорожки (22,3%), отводит детей в спортивные секции (21,9%) и центры (кружки) творчества (21,7%).</w:t>
      </w:r>
    </w:p>
    <w:p w:rsidR="009827EA" w:rsidRDefault="00BA5E6C" w:rsidP="00B46FB9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Самыми активными пользователями спортивной и досуговой составляющей социальной инфраструктуры предсказуемо является молодежь и люди среднего возраста. В среднем 40-42% населения в возрасте от 18 до 41 года регулярно посещают вышеописанные объекты.</w:t>
      </w:r>
      <w:r w:rsidR="00C45257">
        <w:rPr>
          <w:sz w:val="28"/>
          <w:szCs w:val="28"/>
        </w:rPr>
        <w:t xml:space="preserve"> Подробнее о социальной инфраструктуре  - на диаграмме (Рис.2).</w:t>
      </w:r>
    </w:p>
    <w:p w:rsidR="00C45257" w:rsidRDefault="00C45257" w:rsidP="00B46FB9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9827EA" w:rsidRDefault="009D404A" w:rsidP="009D404A">
      <w:pPr>
        <w:widowControl w:val="0"/>
        <w:tabs>
          <w:tab w:val="left" w:pos="6804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EFB317E" wp14:editId="75A668D7">
            <wp:extent cx="5867400" cy="44291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404A" w:rsidRPr="002657D3" w:rsidRDefault="009D404A" w:rsidP="009D404A">
      <w:pPr>
        <w:widowControl w:val="0"/>
        <w:tabs>
          <w:tab w:val="left" w:pos="6804"/>
        </w:tabs>
        <w:ind w:firstLine="709"/>
        <w:jc w:val="center"/>
        <w:rPr>
          <w:b/>
        </w:rPr>
      </w:pPr>
      <w:r w:rsidRPr="002657D3">
        <w:rPr>
          <w:b/>
        </w:rPr>
        <w:t xml:space="preserve">Рисунок </w:t>
      </w:r>
      <w:r>
        <w:rPr>
          <w:b/>
        </w:rPr>
        <w:t>2</w:t>
      </w:r>
      <w:r w:rsidRPr="002657D3">
        <w:rPr>
          <w:b/>
        </w:rPr>
        <w:t>. Распределение ответов респондентов на вопрос: «</w:t>
      </w:r>
      <w:r>
        <w:rPr>
          <w:b/>
        </w:rPr>
        <w:t>Имеются ли по Вашему месту жительства…</w:t>
      </w:r>
      <w:r w:rsidRPr="002657D3">
        <w:rPr>
          <w:b/>
        </w:rPr>
        <w:t>?»</w:t>
      </w:r>
    </w:p>
    <w:p w:rsidR="004759E2" w:rsidRDefault="004759E2" w:rsidP="00B46FB9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практически каждый городской житель Могилевской области, не зависимо от того, проживает он в областном центре или в поселке городского типа имеет при желании возможность  заниматься физической активностью, посещать места отдыха, развивать себя и своих детей. К сожалению, потребность в этом есть лишь у части населения.</w:t>
      </w:r>
    </w:p>
    <w:p w:rsidR="005E01FE" w:rsidRDefault="004759E2" w:rsidP="005E0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93264C">
        <w:rPr>
          <w:sz w:val="28"/>
          <w:szCs w:val="28"/>
        </w:rPr>
        <w:t>большинство городского населения Могилевской области все же соблюда</w:t>
      </w:r>
      <w:r w:rsidR="005E01FE">
        <w:rPr>
          <w:sz w:val="28"/>
          <w:szCs w:val="28"/>
        </w:rPr>
        <w:t>е</w:t>
      </w:r>
      <w:r w:rsidR="0093264C">
        <w:rPr>
          <w:sz w:val="28"/>
          <w:szCs w:val="28"/>
        </w:rPr>
        <w:t>т необходимый минимум физической активности.</w:t>
      </w:r>
      <w:r w:rsidR="005E01FE" w:rsidRPr="005E01FE">
        <w:rPr>
          <w:sz w:val="28"/>
          <w:szCs w:val="28"/>
        </w:rPr>
        <w:t xml:space="preserve"> </w:t>
      </w:r>
      <w:r w:rsidR="005E01FE" w:rsidRPr="00031570">
        <w:rPr>
          <w:sz w:val="28"/>
          <w:szCs w:val="28"/>
        </w:rPr>
        <w:t xml:space="preserve">Специалисты  </w:t>
      </w:r>
      <w:r w:rsidR="00BE3998">
        <w:rPr>
          <w:sz w:val="28"/>
          <w:szCs w:val="28"/>
        </w:rPr>
        <w:t xml:space="preserve">Всемирной организации здравоохранения </w:t>
      </w:r>
      <w:r w:rsidR="005E01FE" w:rsidRPr="00031570">
        <w:rPr>
          <w:sz w:val="28"/>
          <w:szCs w:val="28"/>
        </w:rPr>
        <w:t xml:space="preserve">полагают, что для поддержания хорошей физической формы достаточно 20-30 минут активных физических упражнений не менее трех раз в неделю. </w:t>
      </w:r>
      <w:proofErr w:type="gramStart"/>
      <w:r w:rsidR="005E01FE" w:rsidRPr="00031570">
        <w:rPr>
          <w:sz w:val="28"/>
          <w:szCs w:val="28"/>
        </w:rPr>
        <w:t>Если это, по каким</w:t>
      </w:r>
      <w:r w:rsidR="00BE3998">
        <w:rPr>
          <w:sz w:val="28"/>
          <w:szCs w:val="28"/>
        </w:rPr>
        <w:t>-</w:t>
      </w:r>
      <w:r w:rsidR="005E01FE" w:rsidRPr="00031570">
        <w:rPr>
          <w:sz w:val="28"/>
          <w:szCs w:val="28"/>
        </w:rPr>
        <w:t xml:space="preserve"> либо причинам невозможно, то для поддержания здоровья ежедневно </w:t>
      </w:r>
      <w:r w:rsidR="005E01FE" w:rsidRPr="00031570">
        <w:rPr>
          <w:sz w:val="28"/>
          <w:szCs w:val="28"/>
        </w:rPr>
        <w:lastRenderedPageBreak/>
        <w:t>достаточно 20 минут умеренной или выраженной физической активности (не обязательно непрерывной) не менее 5 дней в неделю. </w:t>
      </w:r>
      <w:r w:rsidR="005E01FE">
        <w:rPr>
          <w:sz w:val="28"/>
          <w:szCs w:val="28"/>
        </w:rPr>
        <w:t>77,4% респондентов указали на то, что  ежедневно уделя</w:t>
      </w:r>
      <w:r w:rsidR="00D909DB">
        <w:rPr>
          <w:sz w:val="28"/>
          <w:szCs w:val="28"/>
        </w:rPr>
        <w:t>ю</w:t>
      </w:r>
      <w:r w:rsidR="005E01FE">
        <w:rPr>
          <w:sz w:val="28"/>
          <w:szCs w:val="28"/>
        </w:rPr>
        <w:t>т двигательной активности  (пешие прогулки, физические упражнения, хо</w:t>
      </w:r>
      <w:r w:rsidR="00D53696">
        <w:rPr>
          <w:sz w:val="28"/>
          <w:szCs w:val="28"/>
        </w:rPr>
        <w:t>д</w:t>
      </w:r>
      <w:r w:rsidR="005E01FE">
        <w:rPr>
          <w:sz w:val="28"/>
          <w:szCs w:val="28"/>
        </w:rPr>
        <w:t>ьба, бег, танцы, спорт и т.д.) не менее 20 минут.</w:t>
      </w:r>
      <w:proofErr w:type="gramEnd"/>
      <w:r w:rsidR="00BE3998">
        <w:rPr>
          <w:sz w:val="28"/>
          <w:szCs w:val="28"/>
        </w:rPr>
        <w:t xml:space="preserve"> Женщины чуть более активны, чем мужчины. 79,7% женщин и 75% мужчин соблюдают необходимый минимум физической активности. </w:t>
      </w:r>
      <w:r w:rsidR="000E5CCC">
        <w:rPr>
          <w:sz w:val="28"/>
          <w:szCs w:val="28"/>
        </w:rPr>
        <w:t>Самая активная возрастная группа горожан – люди в возрасте 31-40 лет, самая малоподвижная – старше 60 лет: 84,5% и 58,2% респондентов соответственно соблюдают данные рекомендации.</w:t>
      </w:r>
    </w:p>
    <w:p w:rsidR="005E01FE" w:rsidRPr="00031570" w:rsidRDefault="00624C54" w:rsidP="005A2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81D44">
        <w:rPr>
          <w:sz w:val="28"/>
          <w:szCs w:val="28"/>
        </w:rPr>
        <w:t>ак показало исследование, большинс</w:t>
      </w:r>
      <w:r>
        <w:rPr>
          <w:sz w:val="28"/>
          <w:szCs w:val="28"/>
        </w:rPr>
        <w:t>т</w:t>
      </w:r>
      <w:r w:rsidR="00B81D44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277827">
        <w:rPr>
          <w:sz w:val="28"/>
          <w:szCs w:val="28"/>
        </w:rPr>
        <w:t>респондентов прилагают усилия для сохранения и укрепления своего здоровья.</w:t>
      </w:r>
      <w:r w:rsidR="00F83A5D">
        <w:rPr>
          <w:sz w:val="28"/>
          <w:szCs w:val="28"/>
        </w:rPr>
        <w:t xml:space="preserve"> Самыми популярными методами заботы </w:t>
      </w:r>
      <w:r w:rsidR="00A01010">
        <w:rPr>
          <w:sz w:val="28"/>
          <w:szCs w:val="28"/>
        </w:rPr>
        <w:t>являются следующие: соблюдение правил личной гигиены (60%), прогулки на свежем воздухе (</w:t>
      </w:r>
      <w:r w:rsidR="006430EF">
        <w:rPr>
          <w:sz w:val="28"/>
          <w:szCs w:val="28"/>
        </w:rPr>
        <w:t>46,7%), посещение бани или сауны (39%), контроль труда и отдыха (33,9%), контроль веса (33,3%), двигательная активность (29,3%), выполнение рекомендаций врачей (25,7%) и др</w:t>
      </w:r>
      <w:r w:rsidR="00B56CE9">
        <w:rPr>
          <w:sz w:val="28"/>
          <w:szCs w:val="28"/>
        </w:rPr>
        <w:t>. (Рис 3)</w:t>
      </w:r>
      <w:r w:rsidR="006430EF">
        <w:rPr>
          <w:sz w:val="28"/>
          <w:szCs w:val="28"/>
        </w:rPr>
        <w:t>.</w:t>
      </w:r>
      <w:r w:rsidR="00B56CE9">
        <w:rPr>
          <w:sz w:val="28"/>
          <w:szCs w:val="28"/>
        </w:rPr>
        <w:t xml:space="preserve"> При этом 8,2% респондентов отметили, что ничего не делают для укрепления и сохранения своего здоровья.</w:t>
      </w:r>
    </w:p>
    <w:p w:rsidR="00E36362" w:rsidRDefault="00E36362" w:rsidP="00E36362">
      <w:pPr>
        <w:widowControl w:val="0"/>
        <w:tabs>
          <w:tab w:val="left" w:pos="6804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F69019F" wp14:editId="3A6FF5D9">
            <wp:extent cx="5819775" cy="48291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6362" w:rsidRPr="002657D3" w:rsidRDefault="00E36362" w:rsidP="00E36362">
      <w:pPr>
        <w:widowControl w:val="0"/>
        <w:tabs>
          <w:tab w:val="left" w:pos="6804"/>
        </w:tabs>
        <w:ind w:firstLine="709"/>
        <w:jc w:val="center"/>
        <w:rPr>
          <w:b/>
        </w:rPr>
      </w:pPr>
      <w:r w:rsidRPr="002657D3">
        <w:rPr>
          <w:b/>
        </w:rPr>
        <w:t xml:space="preserve">Рисунок </w:t>
      </w:r>
      <w:r>
        <w:rPr>
          <w:b/>
        </w:rPr>
        <w:t>3</w:t>
      </w:r>
      <w:r w:rsidRPr="002657D3">
        <w:rPr>
          <w:b/>
        </w:rPr>
        <w:t>. Распределение ответов респондентов на вопрос: «</w:t>
      </w:r>
      <w:r>
        <w:rPr>
          <w:b/>
        </w:rPr>
        <w:t>Что Вы лично делаете для сохранения и укрепления здоровья</w:t>
      </w:r>
      <w:r w:rsidRPr="002657D3">
        <w:rPr>
          <w:b/>
        </w:rPr>
        <w:t>?»</w:t>
      </w:r>
    </w:p>
    <w:p w:rsidR="00C06187" w:rsidRDefault="00C06187" w:rsidP="00121A4F">
      <w:pPr>
        <w:ind w:firstLine="709"/>
        <w:jc w:val="both"/>
        <w:rPr>
          <w:color w:val="000000" w:themeColor="text1"/>
          <w:sz w:val="28"/>
          <w:szCs w:val="28"/>
        </w:rPr>
      </w:pPr>
    </w:p>
    <w:p w:rsidR="001E37FD" w:rsidRDefault="00121A4F" w:rsidP="00121A4F">
      <w:pPr>
        <w:ind w:firstLine="709"/>
        <w:jc w:val="both"/>
        <w:rPr>
          <w:color w:val="000000" w:themeColor="text1"/>
          <w:sz w:val="28"/>
          <w:szCs w:val="28"/>
        </w:rPr>
      </w:pPr>
      <w:r w:rsidRPr="00D30421">
        <w:rPr>
          <w:color w:val="000000" w:themeColor="text1"/>
          <w:sz w:val="28"/>
          <w:szCs w:val="28"/>
        </w:rPr>
        <w:t xml:space="preserve">Результаты исследования показали, что </w:t>
      </w:r>
      <w:r>
        <w:rPr>
          <w:color w:val="000000" w:themeColor="text1"/>
          <w:sz w:val="28"/>
          <w:szCs w:val="28"/>
        </w:rPr>
        <w:t>меры</w:t>
      </w:r>
      <w:r w:rsidRPr="00D30421">
        <w:rPr>
          <w:color w:val="000000" w:themeColor="text1"/>
          <w:sz w:val="28"/>
          <w:szCs w:val="28"/>
        </w:rPr>
        <w:t>, направленны</w:t>
      </w:r>
      <w:r>
        <w:rPr>
          <w:color w:val="000000" w:themeColor="text1"/>
          <w:sz w:val="28"/>
          <w:szCs w:val="28"/>
        </w:rPr>
        <w:t>е</w:t>
      </w:r>
      <w:r w:rsidRPr="00D30421">
        <w:rPr>
          <w:color w:val="000000" w:themeColor="text1"/>
          <w:sz w:val="28"/>
          <w:szCs w:val="28"/>
        </w:rPr>
        <w:t xml:space="preserve"> на создание условий, благоприятных для реализации принципов здорового </w:t>
      </w:r>
      <w:r w:rsidRPr="00D30421">
        <w:rPr>
          <w:color w:val="000000" w:themeColor="text1"/>
          <w:sz w:val="28"/>
          <w:szCs w:val="28"/>
        </w:rPr>
        <w:lastRenderedPageBreak/>
        <w:t xml:space="preserve">образа жизни </w:t>
      </w:r>
      <w:r w:rsidR="001822EB">
        <w:rPr>
          <w:color w:val="000000" w:themeColor="text1"/>
          <w:sz w:val="28"/>
          <w:szCs w:val="28"/>
        </w:rPr>
        <w:t xml:space="preserve">(далее ЗОЖ) </w:t>
      </w:r>
      <w:r w:rsidRPr="00D30421">
        <w:rPr>
          <w:color w:val="000000" w:themeColor="text1"/>
          <w:sz w:val="28"/>
          <w:szCs w:val="28"/>
        </w:rPr>
        <w:t xml:space="preserve">и укрепления здоровья, </w:t>
      </w:r>
      <w:r w:rsidR="00064251">
        <w:rPr>
          <w:color w:val="000000" w:themeColor="text1"/>
          <w:sz w:val="28"/>
          <w:szCs w:val="28"/>
        </w:rPr>
        <w:t>в большинстве своем</w:t>
      </w:r>
      <w:r>
        <w:rPr>
          <w:color w:val="000000" w:themeColor="text1"/>
          <w:sz w:val="28"/>
          <w:szCs w:val="28"/>
        </w:rPr>
        <w:t xml:space="preserve"> </w:t>
      </w:r>
      <w:r w:rsidRPr="00D30421">
        <w:rPr>
          <w:color w:val="000000" w:themeColor="text1"/>
          <w:sz w:val="28"/>
          <w:szCs w:val="28"/>
        </w:rPr>
        <w:t xml:space="preserve"> соответству</w:t>
      </w:r>
      <w:r>
        <w:rPr>
          <w:color w:val="000000" w:themeColor="text1"/>
          <w:sz w:val="28"/>
          <w:szCs w:val="28"/>
        </w:rPr>
        <w:t>ю</w:t>
      </w:r>
      <w:r w:rsidRPr="00D30421">
        <w:rPr>
          <w:color w:val="000000" w:themeColor="text1"/>
          <w:sz w:val="28"/>
          <w:szCs w:val="28"/>
        </w:rPr>
        <w:t>т социальным ожиданиям населения. Мнение респондентов нашло свое отражение в оценочных показателях и индикаторах удовлетворенности условиями жизни</w:t>
      </w:r>
      <w:r w:rsidR="00A90143">
        <w:rPr>
          <w:color w:val="000000" w:themeColor="text1"/>
          <w:sz w:val="28"/>
          <w:szCs w:val="28"/>
        </w:rPr>
        <w:t xml:space="preserve"> (Рис.4)</w:t>
      </w:r>
      <w:r w:rsidRPr="00D30421">
        <w:rPr>
          <w:color w:val="000000" w:themeColor="text1"/>
          <w:sz w:val="28"/>
          <w:szCs w:val="28"/>
        </w:rPr>
        <w:t xml:space="preserve">. </w:t>
      </w:r>
    </w:p>
    <w:p w:rsidR="00A336DE" w:rsidRDefault="00B94AA0" w:rsidP="00121A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целом</w:t>
      </w:r>
      <w:r w:rsidR="001E37FD">
        <w:rPr>
          <w:color w:val="000000" w:themeColor="text1"/>
          <w:sz w:val="28"/>
          <w:szCs w:val="28"/>
        </w:rPr>
        <w:t xml:space="preserve"> около 80% городского населения Могилевской области полностью либо частично удовлетворены экологическими условиями (состоянием воды, воздуха)</w:t>
      </w:r>
      <w:r w:rsidR="00B134AC">
        <w:rPr>
          <w:color w:val="000000" w:themeColor="text1"/>
          <w:sz w:val="28"/>
          <w:szCs w:val="28"/>
        </w:rPr>
        <w:t xml:space="preserve"> (80,1%)</w:t>
      </w:r>
      <w:r w:rsidR="001E37FD">
        <w:rPr>
          <w:color w:val="000000" w:themeColor="text1"/>
          <w:sz w:val="28"/>
          <w:szCs w:val="28"/>
        </w:rPr>
        <w:t xml:space="preserve">, санитарным состоянием </w:t>
      </w:r>
      <w:r w:rsidR="00B134AC">
        <w:rPr>
          <w:color w:val="000000" w:themeColor="text1"/>
          <w:sz w:val="28"/>
          <w:szCs w:val="28"/>
        </w:rPr>
        <w:t xml:space="preserve">улиц (81,1%), качеством продуктов питания (78,7%), условиями для безопасного дорожного движения (78,2%). Порядка 70-75% респондентов полностью либо частично </w:t>
      </w:r>
      <w:proofErr w:type="gramStart"/>
      <w:r w:rsidR="00B134AC">
        <w:rPr>
          <w:color w:val="000000" w:themeColor="text1"/>
          <w:sz w:val="28"/>
          <w:szCs w:val="28"/>
        </w:rPr>
        <w:t>довольны</w:t>
      </w:r>
      <w:proofErr w:type="gramEnd"/>
      <w:r w:rsidR="00B134AC">
        <w:rPr>
          <w:color w:val="000000" w:themeColor="text1"/>
          <w:sz w:val="28"/>
          <w:szCs w:val="28"/>
        </w:rPr>
        <w:t xml:space="preserve">  освещением улиц, дворов и подъездов (71,8%), условиями для занятий физкультурой и спортом (76,3%). Самый низкий уровень удовлетворенности по сравнению с остальными показателями отмечается в отношении условия для проведения досуга (21,2%  полностью удовлетворены, 46,4% - частично) и работой общественного транспорта</w:t>
      </w:r>
      <w:r w:rsidR="003F3651">
        <w:rPr>
          <w:color w:val="000000" w:themeColor="text1"/>
          <w:sz w:val="28"/>
          <w:szCs w:val="28"/>
        </w:rPr>
        <w:t xml:space="preserve"> (23% и 43,8% соответственно).</w:t>
      </w:r>
      <w:r w:rsidR="00C90EE9">
        <w:rPr>
          <w:color w:val="000000" w:themeColor="text1"/>
          <w:sz w:val="28"/>
          <w:szCs w:val="28"/>
        </w:rPr>
        <w:t xml:space="preserve"> </w:t>
      </w:r>
    </w:p>
    <w:p w:rsidR="00A336DE" w:rsidRPr="00E72C23" w:rsidRDefault="00C90EE9" w:rsidP="00A336DE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Что касается общественного транспорта, то часть респондентов из</w:t>
      </w:r>
      <w:r w:rsidR="00B94AA0">
        <w:rPr>
          <w:color w:val="000000" w:themeColor="text1"/>
          <w:sz w:val="28"/>
          <w:szCs w:val="28"/>
        </w:rPr>
        <w:t xml:space="preserve"> отдельных</w:t>
      </w:r>
      <w:r>
        <w:rPr>
          <w:color w:val="000000" w:themeColor="text1"/>
          <w:sz w:val="28"/>
          <w:szCs w:val="28"/>
        </w:rPr>
        <w:t xml:space="preserve"> районных городов отмечали, что его у них</w:t>
      </w:r>
      <w:r w:rsidR="00A336DE">
        <w:rPr>
          <w:color w:val="000000" w:themeColor="text1"/>
          <w:sz w:val="28"/>
          <w:szCs w:val="28"/>
        </w:rPr>
        <w:t xml:space="preserve"> попросту</w:t>
      </w:r>
      <w:r>
        <w:rPr>
          <w:color w:val="000000" w:themeColor="text1"/>
          <w:sz w:val="28"/>
          <w:szCs w:val="28"/>
        </w:rPr>
        <w:t xml:space="preserve"> нет.</w:t>
      </w:r>
      <w:r w:rsidR="00A202C7">
        <w:rPr>
          <w:color w:val="000000" w:themeColor="text1"/>
          <w:sz w:val="28"/>
          <w:szCs w:val="28"/>
        </w:rPr>
        <w:t xml:space="preserve"> </w:t>
      </w:r>
      <w:r w:rsidR="00A336DE" w:rsidRPr="00E72C23">
        <w:rPr>
          <w:sz w:val="28"/>
          <w:szCs w:val="28"/>
        </w:rPr>
        <w:t xml:space="preserve">Хорошо развитая и организованная дорожная инфраструктура позволяет горожанам перемещаться по городу без проблем и задержек. </w:t>
      </w:r>
      <w:r w:rsidR="00A336DE" w:rsidRPr="00A90143">
        <w:rPr>
          <w:sz w:val="28"/>
          <w:szCs w:val="28"/>
        </w:rPr>
        <w:t>Удобная транспортная система влияет на доступность различных объектов и услуг, способствует</w:t>
      </w:r>
      <w:r w:rsidR="00A336DE" w:rsidRPr="00E72C23">
        <w:rPr>
          <w:sz w:val="28"/>
          <w:szCs w:val="28"/>
        </w:rPr>
        <w:t xml:space="preserve"> развитию экономики города и повышает уровень комфорта жизни его жителей.</w:t>
      </w:r>
    </w:p>
    <w:p w:rsidR="00A336DE" w:rsidRDefault="00A336DE" w:rsidP="00121A4F">
      <w:pPr>
        <w:ind w:firstLine="709"/>
        <w:jc w:val="both"/>
        <w:rPr>
          <w:color w:val="000000" w:themeColor="text1"/>
          <w:sz w:val="28"/>
          <w:szCs w:val="28"/>
        </w:rPr>
      </w:pPr>
    </w:p>
    <w:p w:rsidR="00A202C7" w:rsidRDefault="0075222C" w:rsidP="0075222C">
      <w:pPr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F0C745D" wp14:editId="7BD905B6">
            <wp:extent cx="5943600" cy="38195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222C" w:rsidRPr="002657D3" w:rsidRDefault="0075222C" w:rsidP="0075222C">
      <w:pPr>
        <w:widowControl w:val="0"/>
        <w:tabs>
          <w:tab w:val="left" w:pos="6804"/>
        </w:tabs>
        <w:ind w:firstLine="709"/>
        <w:jc w:val="center"/>
        <w:rPr>
          <w:b/>
        </w:rPr>
      </w:pPr>
      <w:r w:rsidRPr="002657D3">
        <w:rPr>
          <w:b/>
        </w:rPr>
        <w:t xml:space="preserve">Рисунок </w:t>
      </w:r>
      <w:r>
        <w:rPr>
          <w:b/>
        </w:rPr>
        <w:t>4</w:t>
      </w:r>
      <w:r w:rsidRPr="002657D3">
        <w:rPr>
          <w:b/>
        </w:rPr>
        <w:t>. Распределение ответов респондентов на вопрос: «</w:t>
      </w:r>
      <w:proofErr w:type="gramStart"/>
      <w:r w:rsidR="00F625C9">
        <w:rPr>
          <w:b/>
        </w:rPr>
        <w:t>На сколько</w:t>
      </w:r>
      <w:proofErr w:type="gramEnd"/>
      <w:r w:rsidR="00F625C9">
        <w:rPr>
          <w:b/>
        </w:rPr>
        <w:t xml:space="preserve"> Вы удовлетворены  (довольны) условиями жизни в Вашей местности, в частности…</w:t>
      </w:r>
      <w:r w:rsidRPr="002657D3">
        <w:rPr>
          <w:b/>
        </w:rPr>
        <w:t>?»</w:t>
      </w:r>
    </w:p>
    <w:p w:rsidR="00C06187" w:rsidRDefault="00C06187" w:rsidP="00121A4F">
      <w:pPr>
        <w:ind w:firstLine="709"/>
        <w:jc w:val="both"/>
        <w:rPr>
          <w:color w:val="000000" w:themeColor="text1"/>
          <w:sz w:val="28"/>
          <w:szCs w:val="28"/>
        </w:rPr>
      </w:pPr>
    </w:p>
    <w:p w:rsidR="00A202C7" w:rsidRDefault="00A202C7" w:rsidP="00121A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Несмотря на то, что объективно в г. Могилеве и г. Бобруйске условия городской инфраструктуры лучше и более разнообразны,</w:t>
      </w:r>
      <w:r w:rsidR="00C60F93">
        <w:rPr>
          <w:color w:val="000000" w:themeColor="text1"/>
          <w:sz w:val="28"/>
          <w:szCs w:val="28"/>
        </w:rPr>
        <w:t xml:space="preserve"> чем в небольших населенных пунктах,</w:t>
      </w:r>
      <w:r>
        <w:rPr>
          <w:color w:val="000000" w:themeColor="text1"/>
          <w:sz w:val="28"/>
          <w:szCs w:val="28"/>
        </w:rPr>
        <w:t xml:space="preserve"> население этих городов чаще в оценках предпочитали усредненные варианты ответов «скорее удовлетворен» или «скорее не удовлетворен». Жители же районных городов более позитивны в отношении условий жизни в своих населенных пунктах и чаще  выбирали вариант ответа «полностью удовлетворен».</w:t>
      </w:r>
    </w:p>
    <w:p w:rsidR="00121A4F" w:rsidRDefault="00B6741F" w:rsidP="00B6741F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D833C8">
        <w:rPr>
          <w:color w:val="000000" w:themeColor="text1"/>
          <w:sz w:val="28"/>
          <w:szCs w:val="28"/>
        </w:rPr>
        <w:t>рамках</w:t>
      </w:r>
      <w:r>
        <w:rPr>
          <w:color w:val="000000" w:themeColor="text1"/>
          <w:sz w:val="28"/>
          <w:szCs w:val="28"/>
        </w:rPr>
        <w:t xml:space="preserve"> анкетирования респондентов попросили оценить, способствует ли </w:t>
      </w:r>
      <w:r w:rsidR="00BB5875">
        <w:rPr>
          <w:color w:val="000000" w:themeColor="text1"/>
          <w:sz w:val="28"/>
          <w:szCs w:val="28"/>
        </w:rPr>
        <w:t xml:space="preserve">городская инфраструктура </w:t>
      </w:r>
      <w:r w:rsidR="00C06187">
        <w:rPr>
          <w:color w:val="000000" w:themeColor="text1"/>
          <w:sz w:val="28"/>
          <w:szCs w:val="28"/>
        </w:rPr>
        <w:t>их</w:t>
      </w:r>
      <w:r w:rsidR="00BB5875">
        <w:rPr>
          <w:color w:val="000000" w:themeColor="text1"/>
          <w:sz w:val="28"/>
          <w:szCs w:val="28"/>
        </w:rPr>
        <w:t xml:space="preserve"> населенного пункта тому, чтобы ж</w:t>
      </w:r>
      <w:r>
        <w:rPr>
          <w:color w:val="000000" w:themeColor="text1"/>
          <w:sz w:val="28"/>
          <w:szCs w:val="28"/>
        </w:rPr>
        <w:t>ители вели здоровый образ жизни. Каждый второй участник опроса (50,1%) считает, что «</w:t>
      </w:r>
      <w:r w:rsidR="00BB5875">
        <w:rPr>
          <w:color w:val="000000" w:themeColor="text1"/>
          <w:sz w:val="28"/>
          <w:szCs w:val="28"/>
        </w:rPr>
        <w:t>созданы все условия для этого (город чистый, оборудованы места для активного отдыха, занятий спортом и т.д.)</w:t>
      </w:r>
      <w:r>
        <w:rPr>
          <w:color w:val="000000" w:themeColor="text1"/>
          <w:sz w:val="28"/>
          <w:szCs w:val="28"/>
        </w:rPr>
        <w:t>»</w:t>
      </w:r>
      <w:r w:rsidR="00BB587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Каждый пятый респондент</w:t>
      </w:r>
      <w:r w:rsidR="00C35911">
        <w:rPr>
          <w:sz w:val="28"/>
          <w:szCs w:val="28"/>
        </w:rPr>
        <w:t xml:space="preserve"> (21,1%)</w:t>
      </w:r>
      <w:r>
        <w:rPr>
          <w:sz w:val="28"/>
          <w:szCs w:val="28"/>
        </w:rPr>
        <w:t xml:space="preserve"> отметил, что «созданы отдельные условия, но многие объекты инфраструктуры нуждаются в совершенствовании и модернизации</w:t>
      </w:r>
      <w:r w:rsidR="00C35911">
        <w:rPr>
          <w:sz w:val="28"/>
          <w:szCs w:val="28"/>
        </w:rPr>
        <w:t xml:space="preserve">. В свободной строке для  конкретных предложений около 5% респондентов указали </w:t>
      </w:r>
      <w:r w:rsidR="00C06187">
        <w:rPr>
          <w:sz w:val="28"/>
          <w:szCs w:val="28"/>
        </w:rPr>
        <w:t>на</w:t>
      </w:r>
      <w:r w:rsidR="00C35911">
        <w:rPr>
          <w:sz w:val="28"/>
          <w:szCs w:val="28"/>
        </w:rPr>
        <w:t xml:space="preserve"> необходимост</w:t>
      </w:r>
      <w:r w:rsidR="00C06187">
        <w:rPr>
          <w:sz w:val="28"/>
          <w:szCs w:val="28"/>
        </w:rPr>
        <w:t>ь</w:t>
      </w:r>
      <w:r w:rsidR="00C35911">
        <w:rPr>
          <w:sz w:val="28"/>
          <w:szCs w:val="28"/>
        </w:rPr>
        <w:t xml:space="preserve"> строительства бассейна, стадиона, спортивных площадок, велодорожек, а также мест отдыха в их населенных пунктах.</w:t>
      </w:r>
    </w:p>
    <w:p w:rsidR="00DD5AA4" w:rsidRDefault="00C06187" w:rsidP="00B67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респондентов дали и негативные характеристики. </w:t>
      </w:r>
      <w:r w:rsidR="00DD5AA4">
        <w:rPr>
          <w:sz w:val="28"/>
          <w:szCs w:val="28"/>
        </w:rPr>
        <w:t xml:space="preserve">8,1% населения считают, что </w:t>
      </w:r>
      <w:r w:rsidR="00DF6E65">
        <w:rPr>
          <w:sz w:val="28"/>
          <w:szCs w:val="28"/>
        </w:rPr>
        <w:t xml:space="preserve">«инфраструктура их населенного пункта не соответствует тому, чтобы </w:t>
      </w:r>
      <w:r w:rsidR="002A57D7">
        <w:rPr>
          <w:sz w:val="28"/>
          <w:szCs w:val="28"/>
        </w:rPr>
        <w:t>его жители могли вести здоровый образ жизни</w:t>
      </w:r>
      <w:r w:rsidR="001822EB">
        <w:rPr>
          <w:sz w:val="28"/>
          <w:szCs w:val="28"/>
        </w:rPr>
        <w:t>»</w:t>
      </w:r>
      <w:r w:rsidR="002A57D7">
        <w:rPr>
          <w:sz w:val="28"/>
          <w:szCs w:val="28"/>
        </w:rPr>
        <w:t xml:space="preserve">. Еще 20,7% респондентов затруднились </w:t>
      </w:r>
      <w:r w:rsidR="000E4147">
        <w:rPr>
          <w:sz w:val="28"/>
          <w:szCs w:val="28"/>
        </w:rPr>
        <w:t>дать оценку.</w:t>
      </w:r>
    </w:p>
    <w:p w:rsidR="00974D42" w:rsidRDefault="000E4147" w:rsidP="00B67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разные оценки городской инфраструктуры менее 7% населения считают ее </w:t>
      </w:r>
      <w:r w:rsidR="00B57F66">
        <w:rPr>
          <w:sz w:val="28"/>
          <w:szCs w:val="28"/>
        </w:rPr>
        <w:t xml:space="preserve">несовершенство </w:t>
      </w:r>
      <w:r>
        <w:rPr>
          <w:sz w:val="28"/>
          <w:szCs w:val="28"/>
        </w:rPr>
        <w:t>причиной, препятствующей населению  вести ЗОЖ. Так на вопрос анкеты</w:t>
      </w:r>
      <w:r w:rsidR="006D7511">
        <w:rPr>
          <w:sz w:val="28"/>
          <w:szCs w:val="28"/>
        </w:rPr>
        <w:t xml:space="preserve"> «Есть ли какие-либо серьезные препятствия для того, чтобы образ жизни членов Вашей семьи и Ваш лично  был здоровым?» только 6,7% указали причину «отсутствие подходящих условий для занятий физкультурой и спортом (отсутствие спортивных залов, бассейнов, спортивных площадок и т.д</w:t>
      </w:r>
      <w:r w:rsidR="00340514">
        <w:rPr>
          <w:sz w:val="28"/>
          <w:szCs w:val="28"/>
        </w:rPr>
        <w:t>.</w:t>
      </w:r>
      <w:r w:rsidR="006D7511">
        <w:rPr>
          <w:sz w:val="28"/>
          <w:szCs w:val="28"/>
        </w:rPr>
        <w:t>)»</w:t>
      </w:r>
      <w:r w:rsidR="00B57F66">
        <w:rPr>
          <w:sz w:val="28"/>
          <w:szCs w:val="28"/>
        </w:rPr>
        <w:t>. Ча</w:t>
      </w:r>
      <w:r w:rsidR="00974D42">
        <w:rPr>
          <w:sz w:val="28"/>
          <w:szCs w:val="28"/>
        </w:rPr>
        <w:t>ще всего причину отказа от ЗОЖ респонденты усматривают  в личных приоритетах: 30,9% не хватает на это свободного времени, 11,4% - лень, 9,5% - отсутствие компании единомышленников, 8,6% - наличие других более интересных дел и др. При  этом 44,6% участников опроса указали на отсутствие</w:t>
      </w:r>
      <w:r w:rsidR="009D0EA2">
        <w:rPr>
          <w:sz w:val="28"/>
          <w:szCs w:val="28"/>
        </w:rPr>
        <w:t xml:space="preserve"> каких-либо</w:t>
      </w:r>
      <w:r w:rsidR="00974D42">
        <w:rPr>
          <w:sz w:val="28"/>
          <w:szCs w:val="28"/>
        </w:rPr>
        <w:t xml:space="preserve"> препятствий для ведения ЗОЖ (Рис.5).</w:t>
      </w:r>
    </w:p>
    <w:p w:rsidR="000E4147" w:rsidRDefault="00F016F5" w:rsidP="00F016F5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541CFF4" wp14:editId="38D386C7">
            <wp:extent cx="5705475" cy="61245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74D42">
        <w:rPr>
          <w:sz w:val="28"/>
          <w:szCs w:val="28"/>
        </w:rPr>
        <w:t xml:space="preserve"> </w:t>
      </w:r>
    </w:p>
    <w:p w:rsidR="000E4147" w:rsidRPr="00E2316D" w:rsidRDefault="00F016F5" w:rsidP="00E2316D">
      <w:pPr>
        <w:ind w:firstLine="709"/>
        <w:jc w:val="center"/>
        <w:rPr>
          <w:b/>
        </w:rPr>
      </w:pPr>
      <w:r w:rsidRPr="00E2316D">
        <w:rPr>
          <w:b/>
        </w:rPr>
        <w:t>Рис</w:t>
      </w:r>
      <w:r w:rsidR="0010212C" w:rsidRPr="00E2316D">
        <w:rPr>
          <w:b/>
        </w:rPr>
        <w:t xml:space="preserve">унок </w:t>
      </w:r>
      <w:r w:rsidRPr="00E2316D">
        <w:rPr>
          <w:b/>
        </w:rPr>
        <w:t>5</w:t>
      </w:r>
      <w:r w:rsidR="0010212C" w:rsidRPr="00E2316D">
        <w:rPr>
          <w:b/>
        </w:rPr>
        <w:t xml:space="preserve">. Распределение ответов респондентов </w:t>
      </w:r>
      <w:r w:rsidR="00E2316D" w:rsidRPr="00E2316D">
        <w:rPr>
          <w:b/>
        </w:rPr>
        <w:t>на вопрос: «Есть ли какие-нибудь серьезные препятствия  для того, чтобы образ жизни членов Вашей семьи и Ваш лично был здоровым?</w:t>
      </w:r>
      <w:r w:rsidR="000243E3">
        <w:rPr>
          <w:b/>
        </w:rPr>
        <w:t>»</w:t>
      </w:r>
    </w:p>
    <w:p w:rsidR="000E4147" w:rsidRDefault="000E4147" w:rsidP="00B6741F">
      <w:pPr>
        <w:ind w:firstLine="709"/>
        <w:jc w:val="both"/>
        <w:rPr>
          <w:sz w:val="28"/>
          <w:szCs w:val="28"/>
        </w:rPr>
      </w:pPr>
    </w:p>
    <w:p w:rsidR="00E2316D" w:rsidRDefault="00E2316D" w:rsidP="00B67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Чуть более четверти респондентов (27,8%) считают, что ведут здоровый образ жизни, еще 45,4% называют </w:t>
      </w:r>
      <w:r w:rsidR="0066354A">
        <w:rPr>
          <w:sz w:val="28"/>
          <w:szCs w:val="28"/>
        </w:rPr>
        <w:t>его</w:t>
      </w:r>
      <w:r>
        <w:rPr>
          <w:sz w:val="28"/>
          <w:szCs w:val="28"/>
        </w:rPr>
        <w:t xml:space="preserve"> «скорее здоровым».</w:t>
      </w:r>
      <w:r w:rsidR="0066354A">
        <w:rPr>
          <w:sz w:val="28"/>
          <w:szCs w:val="28"/>
        </w:rPr>
        <w:t xml:space="preserve"> «Скорее не здоровый» образ жизни </w:t>
      </w:r>
      <w:r w:rsidR="003D42EC">
        <w:rPr>
          <w:sz w:val="28"/>
          <w:szCs w:val="28"/>
        </w:rPr>
        <w:t xml:space="preserve">у </w:t>
      </w:r>
      <w:r w:rsidR="0066354A">
        <w:rPr>
          <w:sz w:val="28"/>
          <w:szCs w:val="28"/>
        </w:rPr>
        <w:t>21,5%</w:t>
      </w:r>
      <w:r w:rsidR="003D42EC">
        <w:rPr>
          <w:sz w:val="28"/>
          <w:szCs w:val="28"/>
        </w:rPr>
        <w:t xml:space="preserve"> населения, у</w:t>
      </w:r>
      <w:r w:rsidR="0066354A">
        <w:rPr>
          <w:sz w:val="28"/>
          <w:szCs w:val="28"/>
        </w:rPr>
        <w:t xml:space="preserve"> 5,3% - «совершенно не здоровый». Те респонденты, которые негативно охарактеризовали свой образ жизни, чаще остальных среди причин указывали «лень».</w:t>
      </w:r>
    </w:p>
    <w:p w:rsidR="00693398" w:rsidRDefault="0066354A" w:rsidP="00693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Финальный вопрос анкеты звучал так: «</w:t>
      </w:r>
      <w:r w:rsidR="003D42EC">
        <w:rPr>
          <w:sz w:val="28"/>
          <w:szCs w:val="28"/>
        </w:rPr>
        <w:t>Как Вы считаете, что, в первую очередь, необходимо изменить (какие условия создать) в Вашем населенном пункте для того, чтобы люди начали вести здоровый образ жизни?»</w:t>
      </w:r>
      <w:r w:rsidR="00693398">
        <w:rPr>
          <w:sz w:val="28"/>
          <w:szCs w:val="28"/>
        </w:rPr>
        <w:t>.</w:t>
      </w:r>
    </w:p>
    <w:p w:rsidR="00E2316D" w:rsidRDefault="00693398" w:rsidP="006933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3D42EC">
        <w:rPr>
          <w:sz w:val="28"/>
          <w:szCs w:val="28"/>
        </w:rPr>
        <w:t>амым актуальным и необходимым</w:t>
      </w:r>
      <w:r w:rsidR="00141241">
        <w:rPr>
          <w:sz w:val="28"/>
          <w:szCs w:val="28"/>
        </w:rPr>
        <w:t>, по мнению респондентов,</w:t>
      </w:r>
      <w:r w:rsidR="003D42EC">
        <w:rPr>
          <w:sz w:val="28"/>
          <w:szCs w:val="28"/>
        </w:rPr>
        <w:t xml:space="preserve"> является создание мест активного досуга населения (33% отметили это), строительство спортивных объектов (29,8%), </w:t>
      </w:r>
      <w:r w:rsidR="00517C22">
        <w:rPr>
          <w:sz w:val="28"/>
          <w:szCs w:val="28"/>
        </w:rPr>
        <w:t>благоустройство детских площадок (29,5%) и зон отдыха (24,6%)</w:t>
      </w:r>
      <w:r>
        <w:rPr>
          <w:sz w:val="28"/>
          <w:szCs w:val="28"/>
        </w:rPr>
        <w:t>,</w:t>
      </w:r>
      <w:r w:rsidR="00C55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ограничение продажи алкоголя и </w:t>
      </w:r>
      <w:r>
        <w:rPr>
          <w:sz w:val="28"/>
          <w:szCs w:val="28"/>
        </w:rPr>
        <w:lastRenderedPageBreak/>
        <w:t>табака (24,6%), усиление профилактической работы с населением (17,2%) и др. При  этом каждый четвертый участник опроса (25,8%) в ответе на данный вопрос выбрал вариант ответа «все условия созданы</w:t>
      </w:r>
      <w:proofErr w:type="gramEnd"/>
      <w:r>
        <w:rPr>
          <w:sz w:val="28"/>
          <w:szCs w:val="28"/>
        </w:rPr>
        <w:t>, главное желание самих людей вести здоровый образ жизни». Подробнее - на диаграмме.</w:t>
      </w:r>
    </w:p>
    <w:p w:rsidR="00693398" w:rsidRDefault="000243E3" w:rsidP="000243E3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9E72227" wp14:editId="5315E232">
            <wp:extent cx="5943600" cy="46577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243E3" w:rsidRPr="00E2316D" w:rsidRDefault="000243E3" w:rsidP="000243E3">
      <w:pPr>
        <w:ind w:firstLine="709"/>
        <w:jc w:val="center"/>
        <w:rPr>
          <w:b/>
        </w:rPr>
      </w:pPr>
      <w:r w:rsidRPr="00E2316D">
        <w:rPr>
          <w:b/>
        </w:rPr>
        <w:t xml:space="preserve">Рисунок </w:t>
      </w:r>
      <w:r>
        <w:rPr>
          <w:b/>
        </w:rPr>
        <w:t>6</w:t>
      </w:r>
      <w:r w:rsidRPr="00E2316D">
        <w:rPr>
          <w:b/>
        </w:rPr>
        <w:t>. Распределение ответов респондентов на вопрос: «</w:t>
      </w:r>
      <w:r w:rsidRPr="000243E3">
        <w:rPr>
          <w:b/>
        </w:rPr>
        <w:t>Как Вы считаете, что, в первую очередь, необходимо изменить (какие условия создать)  в Вашем населенном пункте для того, чтобы люди начали вести здоровый образ жизни?»</w:t>
      </w:r>
    </w:p>
    <w:p w:rsidR="000243E3" w:rsidRDefault="000243E3" w:rsidP="00B46FB9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7726E4" w:rsidRDefault="00141241" w:rsidP="00B46FB9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проведенного исследования, еще раз обозначим полученные в ходе него </w:t>
      </w:r>
      <w:r w:rsidRPr="00A336DE">
        <w:rPr>
          <w:b/>
          <w:sz w:val="28"/>
          <w:szCs w:val="28"/>
        </w:rPr>
        <w:t>выводы:</w:t>
      </w:r>
    </w:p>
    <w:p w:rsidR="00A336DE" w:rsidRPr="00BC7137" w:rsidRDefault="00A336DE" w:rsidP="00A336DE">
      <w:pPr>
        <w:pStyle w:val="a6"/>
        <w:widowControl w:val="0"/>
        <w:numPr>
          <w:ilvl w:val="0"/>
          <w:numId w:val="1"/>
        </w:numPr>
        <w:tabs>
          <w:tab w:val="left" w:pos="6804"/>
        </w:tabs>
        <w:jc w:val="both"/>
        <w:rPr>
          <w:sz w:val="28"/>
          <w:szCs w:val="28"/>
        </w:rPr>
      </w:pPr>
      <w:proofErr w:type="gramStart"/>
      <w:r w:rsidRPr="00BC7137">
        <w:rPr>
          <w:sz w:val="28"/>
          <w:szCs w:val="28"/>
        </w:rPr>
        <w:t>около 90% городского населения Могилевской области положительно характеризует свой населенный пункт, называя его «чистым, аккуратным, благоустроенным», «тихим и размеренным», а также «активным, насыщенным, спортивным», «динамичным и прогрессивным».</w:t>
      </w:r>
      <w:proofErr w:type="gramEnd"/>
    </w:p>
    <w:p w:rsidR="00A336DE" w:rsidRPr="00BC7137" w:rsidRDefault="00A336DE" w:rsidP="00A336DE">
      <w:pPr>
        <w:pStyle w:val="a6"/>
        <w:widowControl w:val="0"/>
        <w:numPr>
          <w:ilvl w:val="0"/>
          <w:numId w:val="1"/>
        </w:numPr>
        <w:tabs>
          <w:tab w:val="left" w:pos="6804"/>
        </w:tabs>
        <w:jc w:val="both"/>
        <w:rPr>
          <w:sz w:val="28"/>
          <w:szCs w:val="28"/>
        </w:rPr>
      </w:pPr>
      <w:r w:rsidRPr="00BC7137">
        <w:rPr>
          <w:sz w:val="28"/>
          <w:szCs w:val="28"/>
        </w:rPr>
        <w:t>более 70 % населения  отмечают, что по месту их жительства есть возможность для активного отдыха, досуга и занятий спортом, вместе с тем только треть жителей регулярно пользуются этой городской инфраструктурой;</w:t>
      </w:r>
    </w:p>
    <w:p w:rsidR="00A336DE" w:rsidRPr="00BC7137" w:rsidRDefault="00A336DE" w:rsidP="00A336D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C7137">
        <w:rPr>
          <w:sz w:val="28"/>
          <w:szCs w:val="28"/>
        </w:rPr>
        <w:t>77,4% респондентов указали на то, что  ежедневно уделя</w:t>
      </w:r>
      <w:r w:rsidR="00C55145">
        <w:rPr>
          <w:sz w:val="28"/>
          <w:szCs w:val="28"/>
        </w:rPr>
        <w:t>ю</w:t>
      </w:r>
      <w:r w:rsidRPr="00BC7137">
        <w:rPr>
          <w:sz w:val="28"/>
          <w:szCs w:val="28"/>
        </w:rPr>
        <w:t xml:space="preserve">т двигательной активности (пешие прогулки, физические упражнения, ходьба, бег, танцы, спорт и т.д.) не менее 20 минут. Женщины чуть более активны, чем мужчины. Самая активная возрастная группа </w:t>
      </w:r>
      <w:r w:rsidRPr="00BC7137">
        <w:rPr>
          <w:sz w:val="28"/>
          <w:szCs w:val="28"/>
        </w:rPr>
        <w:lastRenderedPageBreak/>
        <w:t>горожан – люди в возрасте 31-40 лет, самая малоподвижная – старше 60 лет;</w:t>
      </w:r>
    </w:p>
    <w:p w:rsidR="00A336DE" w:rsidRPr="00BC7137" w:rsidRDefault="00A336DE" w:rsidP="00A336D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C7137">
        <w:rPr>
          <w:sz w:val="28"/>
          <w:szCs w:val="28"/>
        </w:rPr>
        <w:t>большинство респондентов прилагают усилия для сохранения и укрепления своего здоровья: соблюдают правила личной гигиены, совершают прогулки на свежем воздухе, посещают бани или сауны,  стараются полноценно отдыхать, контролируют вес и др.;</w:t>
      </w:r>
    </w:p>
    <w:p w:rsidR="00A336DE" w:rsidRPr="00BC7137" w:rsidRDefault="00A336DE" w:rsidP="00A336DE">
      <w:pPr>
        <w:pStyle w:val="a6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BC7137">
        <w:rPr>
          <w:color w:val="000000" w:themeColor="text1"/>
          <w:sz w:val="28"/>
          <w:szCs w:val="28"/>
        </w:rPr>
        <w:t xml:space="preserve">около 80% городского населения Могилевской области полностью либо частично удовлетворены экологическими условиями, санитарным состоянием улиц, качеством продуктов питания, условиями для безопасного дорожного движения. Порядка 70-75% респондентов полностью либо частично </w:t>
      </w:r>
      <w:proofErr w:type="gramStart"/>
      <w:r w:rsidRPr="00BC7137">
        <w:rPr>
          <w:color w:val="000000" w:themeColor="text1"/>
          <w:sz w:val="28"/>
          <w:szCs w:val="28"/>
        </w:rPr>
        <w:t>довольны</w:t>
      </w:r>
      <w:proofErr w:type="gramEnd"/>
      <w:r w:rsidRPr="00BC7137">
        <w:rPr>
          <w:color w:val="000000" w:themeColor="text1"/>
          <w:sz w:val="28"/>
          <w:szCs w:val="28"/>
        </w:rPr>
        <w:t xml:space="preserve"> освещением улиц, дворов и подъездов, условиями для занятий физкультурой и спортом. Самый низкий уровень удовлетворенности по сравнению с остальными показателями отмечается в отношении условия для проведения досуга и работой общественного транспорта </w:t>
      </w:r>
    </w:p>
    <w:p w:rsidR="00A336DE" w:rsidRPr="00BC7137" w:rsidRDefault="00A336DE" w:rsidP="00A336DE">
      <w:pPr>
        <w:pStyle w:val="a6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BC7137">
        <w:rPr>
          <w:color w:val="000000" w:themeColor="text1"/>
          <w:sz w:val="28"/>
          <w:szCs w:val="28"/>
        </w:rPr>
        <w:t>более двух третей респондентов считают, что городская инфраструктура их населенного пункта в целом способствует тому, чтобы жители вели здоровый образ жизни;</w:t>
      </w:r>
    </w:p>
    <w:p w:rsidR="00A336DE" w:rsidRPr="00BC7137" w:rsidRDefault="00A336DE" w:rsidP="00A336D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C7137">
        <w:rPr>
          <w:sz w:val="28"/>
          <w:szCs w:val="28"/>
        </w:rPr>
        <w:t xml:space="preserve">среди препятствий для ведения здорового образа жизни чаще остальных респонденты называли следующие: нехватка свободного времени, лень, отсутствие компании единомышленников, наличие других более интересных дел и др. </w:t>
      </w:r>
    </w:p>
    <w:p w:rsidR="00A336DE" w:rsidRPr="00BC7137" w:rsidRDefault="00A336DE" w:rsidP="00A336D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C7137">
        <w:rPr>
          <w:sz w:val="28"/>
          <w:szCs w:val="28"/>
        </w:rPr>
        <w:t>более двух третей респондентов положительно оценивают свой образ жизни с точки зрения заботы о своем здоровье;</w:t>
      </w:r>
    </w:p>
    <w:p w:rsidR="00A336DE" w:rsidRPr="00BC7137" w:rsidRDefault="00A336DE" w:rsidP="00A336D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C7137">
        <w:rPr>
          <w:sz w:val="28"/>
          <w:szCs w:val="28"/>
        </w:rPr>
        <w:t>в качестве пожеланий по усовершенствованию городской инфраструктуры</w:t>
      </w:r>
      <w:r w:rsidR="00493C91">
        <w:rPr>
          <w:sz w:val="28"/>
          <w:szCs w:val="28"/>
        </w:rPr>
        <w:t xml:space="preserve"> и  условий для ведения ЗОЖ</w:t>
      </w:r>
      <w:r w:rsidRPr="00BC7137">
        <w:rPr>
          <w:sz w:val="28"/>
          <w:szCs w:val="28"/>
        </w:rPr>
        <w:t xml:space="preserve"> респонденты чаще всего отмечали: создание мест активного досуга населения, строительство спортивных объектов, благоустройство детских площадок и зон отдыха, ограничение продажи алкоголя и табака, усиление профилактической работы с населением и др. </w:t>
      </w:r>
    </w:p>
    <w:p w:rsidR="009F6F0A" w:rsidRPr="00E72C23" w:rsidRDefault="008D00A9" w:rsidP="008D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исследование показало</w:t>
      </w:r>
      <w:r w:rsidR="00E42866">
        <w:rPr>
          <w:sz w:val="28"/>
          <w:szCs w:val="28"/>
        </w:rPr>
        <w:t xml:space="preserve"> в целом положительн</w:t>
      </w:r>
      <w:r w:rsidR="00C55145">
        <w:rPr>
          <w:sz w:val="28"/>
          <w:szCs w:val="28"/>
        </w:rPr>
        <w:t>у</w:t>
      </w:r>
      <w:r w:rsidR="00E42866">
        <w:rPr>
          <w:sz w:val="28"/>
          <w:szCs w:val="28"/>
        </w:rPr>
        <w:t>ю оценку городского населения социальной инфраструктуры своего населенного пункта.</w:t>
      </w:r>
      <w:r>
        <w:rPr>
          <w:sz w:val="28"/>
          <w:szCs w:val="28"/>
        </w:rPr>
        <w:t xml:space="preserve"> </w:t>
      </w:r>
      <w:r w:rsidR="00E42866">
        <w:rPr>
          <w:sz w:val="28"/>
          <w:szCs w:val="28"/>
        </w:rPr>
        <w:t>Р</w:t>
      </w:r>
      <w:r w:rsidR="009F6F0A" w:rsidRPr="00E72C23">
        <w:rPr>
          <w:sz w:val="28"/>
          <w:szCs w:val="28"/>
        </w:rPr>
        <w:t>азвитая городская инфраструктура значительно влияет на уровень жизни горожан. Благодаря обеспечению комфортных условий проживания, удобства передвижения, доступности услуг и созданию благоприятной среды обитания, городская инфраструктура способствует повышению качества жизни и благополучия всех его жителей.</w:t>
      </w:r>
      <w:r w:rsidR="00E42866">
        <w:rPr>
          <w:sz w:val="28"/>
          <w:szCs w:val="28"/>
        </w:rPr>
        <w:t xml:space="preserve"> Проблема многих, по субъективным оценкам самих респондентов, остается в личной мотивации на ведение здорового образа жизни. Тот самый случай, когда условия созданы, осталось сделать свой личный выбор.</w:t>
      </w:r>
    </w:p>
    <w:p w:rsidR="00981044" w:rsidRDefault="00981044" w:rsidP="008D00A9">
      <w:pPr>
        <w:ind w:firstLine="709"/>
        <w:jc w:val="both"/>
        <w:rPr>
          <w:sz w:val="28"/>
          <w:szCs w:val="28"/>
        </w:rPr>
      </w:pPr>
    </w:p>
    <w:p w:rsidR="00EB3862" w:rsidRDefault="00EB3862" w:rsidP="008D00A9">
      <w:pPr>
        <w:ind w:firstLine="709"/>
        <w:jc w:val="both"/>
        <w:rPr>
          <w:sz w:val="28"/>
          <w:szCs w:val="28"/>
        </w:rPr>
      </w:pPr>
    </w:p>
    <w:p w:rsidR="00981044" w:rsidRPr="005D57D7" w:rsidRDefault="00981044" w:rsidP="00981044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D57D7">
        <w:rPr>
          <w:color w:val="000000" w:themeColor="text1"/>
          <w:sz w:val="28"/>
          <w:szCs w:val="28"/>
        </w:rPr>
        <w:t xml:space="preserve">Социолог отдела </w:t>
      </w:r>
    </w:p>
    <w:p w:rsidR="00981044" w:rsidRPr="005D57D7" w:rsidRDefault="00981044" w:rsidP="00981044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D57D7">
        <w:rPr>
          <w:color w:val="000000" w:themeColor="text1"/>
          <w:sz w:val="28"/>
          <w:szCs w:val="28"/>
        </w:rPr>
        <w:t xml:space="preserve">общественного здоровья  </w:t>
      </w:r>
    </w:p>
    <w:p w:rsidR="00970A22" w:rsidRDefault="00981044" w:rsidP="00EB3862">
      <w:pPr>
        <w:spacing w:line="240" w:lineRule="exact"/>
        <w:jc w:val="both"/>
        <w:rPr>
          <w:sz w:val="28"/>
          <w:szCs w:val="28"/>
        </w:rPr>
      </w:pPr>
      <w:r w:rsidRPr="005D57D7">
        <w:rPr>
          <w:color w:val="000000" w:themeColor="text1"/>
          <w:sz w:val="28"/>
          <w:szCs w:val="28"/>
        </w:rPr>
        <w:t>УЗ «МОЦГЭ и ОЗ»                                                                     Богданова М.А.</w:t>
      </w:r>
    </w:p>
    <w:sectPr w:rsidR="00970A22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BC" w:rsidRDefault="00CE76BC" w:rsidP="00EB3862">
      <w:r>
        <w:separator/>
      </w:r>
    </w:p>
  </w:endnote>
  <w:endnote w:type="continuationSeparator" w:id="0">
    <w:p w:rsidR="00CE76BC" w:rsidRDefault="00CE76BC" w:rsidP="00EB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98398"/>
      <w:docPartObj>
        <w:docPartGallery w:val="Page Numbers (Bottom of Page)"/>
        <w:docPartUnique/>
      </w:docPartObj>
    </w:sdtPr>
    <w:sdtEndPr/>
    <w:sdtContent>
      <w:p w:rsidR="00EB3862" w:rsidRDefault="00EB386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607">
          <w:rPr>
            <w:noProof/>
          </w:rPr>
          <w:t>1</w:t>
        </w:r>
        <w:r>
          <w:fldChar w:fldCharType="end"/>
        </w:r>
      </w:p>
    </w:sdtContent>
  </w:sdt>
  <w:p w:rsidR="00EB3862" w:rsidRDefault="00EB38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BC" w:rsidRDefault="00CE76BC" w:rsidP="00EB3862">
      <w:r>
        <w:separator/>
      </w:r>
    </w:p>
  </w:footnote>
  <w:footnote w:type="continuationSeparator" w:id="0">
    <w:p w:rsidR="00CE76BC" w:rsidRDefault="00CE76BC" w:rsidP="00EB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3D59"/>
    <w:multiLevelType w:val="hybridMultilevel"/>
    <w:tmpl w:val="96F6F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10"/>
    <w:rsid w:val="0001476E"/>
    <w:rsid w:val="00014AA3"/>
    <w:rsid w:val="000243E3"/>
    <w:rsid w:val="00064251"/>
    <w:rsid w:val="00066D18"/>
    <w:rsid w:val="00081E62"/>
    <w:rsid w:val="000E056A"/>
    <w:rsid w:val="000E4147"/>
    <w:rsid w:val="000E5CCC"/>
    <w:rsid w:val="000F72ED"/>
    <w:rsid w:val="0010212C"/>
    <w:rsid w:val="00121A4F"/>
    <w:rsid w:val="00141241"/>
    <w:rsid w:val="001609FA"/>
    <w:rsid w:val="001822EB"/>
    <w:rsid w:val="001E37FD"/>
    <w:rsid w:val="00226DC6"/>
    <w:rsid w:val="002422C2"/>
    <w:rsid w:val="002657D3"/>
    <w:rsid w:val="00277827"/>
    <w:rsid w:val="002A57D7"/>
    <w:rsid w:val="00340514"/>
    <w:rsid w:val="003D42EC"/>
    <w:rsid w:val="003F3651"/>
    <w:rsid w:val="004759E2"/>
    <w:rsid w:val="00493C91"/>
    <w:rsid w:val="00517C22"/>
    <w:rsid w:val="00534FFA"/>
    <w:rsid w:val="00536F13"/>
    <w:rsid w:val="005A24DA"/>
    <w:rsid w:val="005E01FE"/>
    <w:rsid w:val="00624C54"/>
    <w:rsid w:val="006430EF"/>
    <w:rsid w:val="0066354A"/>
    <w:rsid w:val="0068733A"/>
    <w:rsid w:val="00693398"/>
    <w:rsid w:val="006D7511"/>
    <w:rsid w:val="006F1F4B"/>
    <w:rsid w:val="006F3078"/>
    <w:rsid w:val="007171D0"/>
    <w:rsid w:val="0075222C"/>
    <w:rsid w:val="007726E4"/>
    <w:rsid w:val="007838B1"/>
    <w:rsid w:val="007845E1"/>
    <w:rsid w:val="007A1108"/>
    <w:rsid w:val="007C4A3D"/>
    <w:rsid w:val="007F6357"/>
    <w:rsid w:val="00803B40"/>
    <w:rsid w:val="008D00A9"/>
    <w:rsid w:val="00923037"/>
    <w:rsid w:val="0093264C"/>
    <w:rsid w:val="00946E15"/>
    <w:rsid w:val="0094752B"/>
    <w:rsid w:val="0096640D"/>
    <w:rsid w:val="00970A22"/>
    <w:rsid w:val="00974D42"/>
    <w:rsid w:val="00981044"/>
    <w:rsid w:val="009817D5"/>
    <w:rsid w:val="009827EA"/>
    <w:rsid w:val="009B0798"/>
    <w:rsid w:val="009D0EA2"/>
    <w:rsid w:val="009D404A"/>
    <w:rsid w:val="009F6F0A"/>
    <w:rsid w:val="00A01010"/>
    <w:rsid w:val="00A15607"/>
    <w:rsid w:val="00A202C7"/>
    <w:rsid w:val="00A26D12"/>
    <w:rsid w:val="00A336DE"/>
    <w:rsid w:val="00A90143"/>
    <w:rsid w:val="00AE448A"/>
    <w:rsid w:val="00AF7EAA"/>
    <w:rsid w:val="00B134AC"/>
    <w:rsid w:val="00B46FB9"/>
    <w:rsid w:val="00B56CE9"/>
    <w:rsid w:val="00B57F66"/>
    <w:rsid w:val="00B6741F"/>
    <w:rsid w:val="00B81D44"/>
    <w:rsid w:val="00B94AA0"/>
    <w:rsid w:val="00BA5E6C"/>
    <w:rsid w:val="00BB5875"/>
    <w:rsid w:val="00BE0910"/>
    <w:rsid w:val="00BE3998"/>
    <w:rsid w:val="00C06187"/>
    <w:rsid w:val="00C35911"/>
    <w:rsid w:val="00C45257"/>
    <w:rsid w:val="00C55145"/>
    <w:rsid w:val="00C60F93"/>
    <w:rsid w:val="00C90EE9"/>
    <w:rsid w:val="00C95F95"/>
    <w:rsid w:val="00CE76BC"/>
    <w:rsid w:val="00D065AC"/>
    <w:rsid w:val="00D46B49"/>
    <w:rsid w:val="00D53696"/>
    <w:rsid w:val="00D833C8"/>
    <w:rsid w:val="00D909DB"/>
    <w:rsid w:val="00DD5AA4"/>
    <w:rsid w:val="00DE53A7"/>
    <w:rsid w:val="00DF6E65"/>
    <w:rsid w:val="00E13211"/>
    <w:rsid w:val="00E2316D"/>
    <w:rsid w:val="00E36362"/>
    <w:rsid w:val="00E42866"/>
    <w:rsid w:val="00E72C23"/>
    <w:rsid w:val="00E82A1C"/>
    <w:rsid w:val="00EA5CA6"/>
    <w:rsid w:val="00EB3862"/>
    <w:rsid w:val="00F016F5"/>
    <w:rsid w:val="00F625C9"/>
    <w:rsid w:val="00F82C2C"/>
    <w:rsid w:val="00F8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C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36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3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3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8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C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36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3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3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8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Лист1!$B$3:$B$10</c:f>
              <c:strCache>
                <c:ptCount val="8"/>
                <c:pt idx="0">
                  <c:v>чистый, аккуратный, благоустроенный</c:v>
                </c:pt>
                <c:pt idx="1">
                  <c:v>тихий, размеренный</c:v>
                </c:pt>
                <c:pt idx="2">
                  <c:v>активный, насыщенный, спортивный</c:v>
                </c:pt>
                <c:pt idx="3">
                  <c:v>динамичный, прогрессивный</c:v>
                </c:pt>
                <c:pt idx="4">
                  <c:v>яркий, многогранный</c:v>
                </c:pt>
                <c:pt idx="5">
                  <c:v>серый, тусклый, безжизненный</c:v>
                </c:pt>
                <c:pt idx="6">
                  <c:v>грязный, захламленный</c:v>
                </c:pt>
                <c:pt idx="7">
                  <c:v>другое</c:v>
                </c:pt>
              </c:strCache>
            </c:strRef>
          </c:cat>
          <c:val>
            <c:numRef>
              <c:f>Лист1!$C$3:$C$10</c:f>
              <c:numCache>
                <c:formatCode>0.00%</c:formatCode>
                <c:ptCount val="8"/>
                <c:pt idx="0" formatCode="0%">
                  <c:v>0.42</c:v>
                </c:pt>
                <c:pt idx="1">
                  <c:v>0.39800000000000002</c:v>
                </c:pt>
                <c:pt idx="2">
                  <c:v>0.20599999999999999</c:v>
                </c:pt>
                <c:pt idx="3">
                  <c:v>9.9000000000000005E-2</c:v>
                </c:pt>
                <c:pt idx="4">
                  <c:v>9.0999999999999998E-2</c:v>
                </c:pt>
                <c:pt idx="5">
                  <c:v>8.2000000000000003E-2</c:v>
                </c:pt>
                <c:pt idx="6">
                  <c:v>2.5000000000000001E-2</c:v>
                </c:pt>
                <c:pt idx="7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704064"/>
        <c:axId val="79705600"/>
        <c:axId val="0"/>
      </c:bar3DChart>
      <c:catAx>
        <c:axId val="79704064"/>
        <c:scaling>
          <c:orientation val="minMax"/>
        </c:scaling>
        <c:delete val="0"/>
        <c:axPos val="l"/>
        <c:majorTickMark val="out"/>
        <c:minorTickMark val="none"/>
        <c:tickLblPos val="nextTo"/>
        <c:crossAx val="79705600"/>
        <c:crosses val="autoZero"/>
        <c:auto val="1"/>
        <c:lblAlgn val="ctr"/>
        <c:lblOffset val="100"/>
        <c:noMultiLvlLbl val="0"/>
      </c:catAx>
      <c:valAx>
        <c:axId val="7970560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704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Лист2!$C$7</c:f>
              <c:strCache>
                <c:ptCount val="1"/>
                <c:pt idx="0">
                  <c:v>Да, посещаю (пользуюсь услугами)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Лист2!$D$6:$J$6</c:f>
              <c:strCache>
                <c:ptCount val="7"/>
                <c:pt idx="0">
                  <c:v>Благоустроенные дворовые площадки</c:v>
                </c:pt>
                <c:pt idx="1">
                  <c:v>Стадион, беговые дорожки</c:v>
                </c:pt>
                <c:pt idx="2">
                  <c:v>Физкультурно-оздоровительные учреждения</c:v>
                </c:pt>
                <c:pt idx="3">
                  <c:v>Велосипедные дорожки</c:v>
                </c:pt>
                <c:pt idx="4">
                  <c:v>Спортивные секции для детей</c:v>
                </c:pt>
                <c:pt idx="5">
                  <c:v>Центры, кружки детского творчества и развития</c:v>
                </c:pt>
                <c:pt idx="6">
                  <c:v>Зоны отдыха для детей, семей с детьми (в парках, скверах)</c:v>
                </c:pt>
              </c:strCache>
            </c:strRef>
          </c:cat>
          <c:val>
            <c:numRef>
              <c:f>Лист2!$D$7:$J$7</c:f>
              <c:numCache>
                <c:formatCode>0.00%</c:formatCode>
                <c:ptCount val="7"/>
                <c:pt idx="0" formatCode="0%">
                  <c:v>0.32100000000000001</c:v>
                </c:pt>
                <c:pt idx="1">
                  <c:v>0.30299999999999999</c:v>
                </c:pt>
                <c:pt idx="2">
                  <c:v>0.38200000000000001</c:v>
                </c:pt>
                <c:pt idx="3">
                  <c:v>0.223</c:v>
                </c:pt>
                <c:pt idx="4">
                  <c:v>0.219</c:v>
                </c:pt>
                <c:pt idx="5">
                  <c:v>0.217</c:v>
                </c:pt>
                <c:pt idx="6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Лист2!$C$8</c:f>
              <c:strCache>
                <c:ptCount val="1"/>
                <c:pt idx="0">
                  <c:v>Да, но не посещаю (не пользуюсь услугами)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Лист2!$D$6:$J$6</c:f>
              <c:strCache>
                <c:ptCount val="7"/>
                <c:pt idx="0">
                  <c:v>Благоустроенные дворовые площадки</c:v>
                </c:pt>
                <c:pt idx="1">
                  <c:v>Стадион, беговые дорожки</c:v>
                </c:pt>
                <c:pt idx="2">
                  <c:v>Физкультурно-оздоровительные учреждения</c:v>
                </c:pt>
                <c:pt idx="3">
                  <c:v>Велосипедные дорожки</c:v>
                </c:pt>
                <c:pt idx="4">
                  <c:v>Спортивные секции для детей</c:v>
                </c:pt>
                <c:pt idx="5">
                  <c:v>Центры, кружки детского творчества и развития</c:v>
                </c:pt>
                <c:pt idx="6">
                  <c:v>Зоны отдыха для детей, семей с детьми (в парках, скверах)</c:v>
                </c:pt>
              </c:strCache>
            </c:strRef>
          </c:cat>
          <c:val>
            <c:numRef>
              <c:f>Лист2!$D$8:$J$8</c:f>
              <c:numCache>
                <c:formatCode>0.00%</c:formatCode>
                <c:ptCount val="7"/>
                <c:pt idx="0">
                  <c:v>0.51700000000000002</c:v>
                </c:pt>
                <c:pt idx="1">
                  <c:v>0.53900000000000003</c:v>
                </c:pt>
                <c:pt idx="2">
                  <c:v>0.42399999999999999</c:v>
                </c:pt>
                <c:pt idx="3">
                  <c:v>0.40500000000000003</c:v>
                </c:pt>
                <c:pt idx="4">
                  <c:v>0.54500000000000004</c:v>
                </c:pt>
                <c:pt idx="5">
                  <c:v>0.59</c:v>
                </c:pt>
                <c:pt idx="6">
                  <c:v>0.438</c:v>
                </c:pt>
              </c:numCache>
            </c:numRef>
          </c:val>
        </c:ser>
        <c:ser>
          <c:idx val="2"/>
          <c:order val="2"/>
          <c:tx>
            <c:strRef>
              <c:f>Лист2!$C$9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Лист2!$D$6:$J$6</c:f>
              <c:strCache>
                <c:ptCount val="7"/>
                <c:pt idx="0">
                  <c:v>Благоустроенные дворовые площадки</c:v>
                </c:pt>
                <c:pt idx="1">
                  <c:v>Стадион, беговые дорожки</c:v>
                </c:pt>
                <c:pt idx="2">
                  <c:v>Физкультурно-оздоровительные учреждения</c:v>
                </c:pt>
                <c:pt idx="3">
                  <c:v>Велосипедные дорожки</c:v>
                </c:pt>
                <c:pt idx="4">
                  <c:v>Спортивные секции для детей</c:v>
                </c:pt>
                <c:pt idx="5">
                  <c:v>Центры, кружки детского творчества и развития</c:v>
                </c:pt>
                <c:pt idx="6">
                  <c:v>Зоны отдыха для детей, семей с детьми (в парках, скверах)</c:v>
                </c:pt>
              </c:strCache>
            </c:strRef>
          </c:cat>
          <c:val>
            <c:numRef>
              <c:f>Лист2!$D$9:$J$9</c:f>
              <c:numCache>
                <c:formatCode>0%</c:formatCode>
                <c:ptCount val="7"/>
                <c:pt idx="0">
                  <c:v>8.8999999999999996E-2</c:v>
                </c:pt>
                <c:pt idx="1">
                  <c:v>0.10199999999999999</c:v>
                </c:pt>
                <c:pt idx="2" formatCode="0.00%">
                  <c:v>0.126</c:v>
                </c:pt>
                <c:pt idx="3" formatCode="0.00%">
                  <c:v>0.23400000000000001</c:v>
                </c:pt>
                <c:pt idx="4" formatCode="0.00%">
                  <c:v>7.1999999999999995E-2</c:v>
                </c:pt>
                <c:pt idx="5">
                  <c:v>5.2999999999999999E-2</c:v>
                </c:pt>
                <c:pt idx="6" formatCode="0.00%">
                  <c:v>9.4E-2</c:v>
                </c:pt>
              </c:numCache>
            </c:numRef>
          </c:val>
        </c:ser>
        <c:ser>
          <c:idx val="3"/>
          <c:order val="3"/>
          <c:tx>
            <c:strRef>
              <c:f>Лист2!$C$10</c:f>
              <c:strCache>
                <c:ptCount val="1"/>
                <c:pt idx="0">
                  <c:v>Не знаю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Лист2!$D$6:$J$6</c:f>
              <c:strCache>
                <c:ptCount val="7"/>
                <c:pt idx="0">
                  <c:v>Благоустроенные дворовые площадки</c:v>
                </c:pt>
                <c:pt idx="1">
                  <c:v>Стадион, беговые дорожки</c:v>
                </c:pt>
                <c:pt idx="2">
                  <c:v>Физкультурно-оздоровительные учреждения</c:v>
                </c:pt>
                <c:pt idx="3">
                  <c:v>Велосипедные дорожки</c:v>
                </c:pt>
                <c:pt idx="4">
                  <c:v>Спортивные секции для детей</c:v>
                </c:pt>
                <c:pt idx="5">
                  <c:v>Центры, кружки детского творчества и развития</c:v>
                </c:pt>
                <c:pt idx="6">
                  <c:v>Зоны отдыха для детей, семей с детьми (в парках, скверах)</c:v>
                </c:pt>
              </c:strCache>
            </c:strRef>
          </c:cat>
          <c:val>
            <c:numRef>
              <c:f>Лист2!$D$10:$J$10</c:f>
              <c:numCache>
                <c:formatCode>0.00%</c:formatCode>
                <c:ptCount val="7"/>
                <c:pt idx="0">
                  <c:v>7.2999999999999995E-2</c:v>
                </c:pt>
                <c:pt idx="1">
                  <c:v>5.6000000000000001E-2</c:v>
                </c:pt>
                <c:pt idx="2">
                  <c:v>6.8000000000000005E-2</c:v>
                </c:pt>
                <c:pt idx="3">
                  <c:v>0.13800000000000001</c:v>
                </c:pt>
                <c:pt idx="4" formatCode="0%">
                  <c:v>0.16400000000000001</c:v>
                </c:pt>
                <c:pt idx="5">
                  <c:v>0.14000000000000001</c:v>
                </c:pt>
                <c:pt idx="6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897728"/>
        <c:axId val="79899264"/>
        <c:axId val="0"/>
      </c:bar3DChart>
      <c:catAx>
        <c:axId val="79897728"/>
        <c:scaling>
          <c:orientation val="minMax"/>
        </c:scaling>
        <c:delete val="0"/>
        <c:axPos val="l"/>
        <c:majorTickMark val="out"/>
        <c:minorTickMark val="none"/>
        <c:tickLblPos val="nextTo"/>
        <c:crossAx val="79899264"/>
        <c:crosses val="autoZero"/>
        <c:auto val="1"/>
        <c:lblAlgn val="ctr"/>
        <c:lblOffset val="100"/>
        <c:noMultiLvlLbl val="0"/>
      </c:catAx>
      <c:valAx>
        <c:axId val="7989926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897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Лист3!$B$4:$B$15</c:f>
              <c:strCache>
                <c:ptCount val="12"/>
                <c:pt idx="0">
                  <c:v>соблюдаю правила личной гигиены</c:v>
                </c:pt>
                <c:pt idx="1">
                  <c:v>стараюсь чаще бывать на свежем воздухе</c:v>
                </c:pt>
                <c:pt idx="2">
                  <c:v>посещаю баню, сауну</c:v>
                </c:pt>
                <c:pt idx="3">
                  <c:v>стараюсь высыпаться, не переутомляться</c:v>
                </c:pt>
                <c:pt idx="4">
                  <c:v>слежу за своим весом</c:v>
                </c:pt>
                <c:pt idx="5">
                  <c:v>много двигаюсь (пробежки, езда на велосипеде, активная хотьба и т.д.)</c:v>
                </c:pt>
                <c:pt idx="6">
                  <c:v>регулярно посещаю врачей, выполняю их рекомендации</c:v>
                </c:pt>
                <c:pt idx="7">
                  <c:v>занимаюсь спортом</c:v>
                </c:pt>
                <c:pt idx="8">
                  <c:v>занимаюсь закаливанием организма</c:v>
                </c:pt>
                <c:pt idx="9">
                  <c:v>смотрю телепрограммы, видео, читаю литературу  о здоровье</c:v>
                </c:pt>
                <c:pt idx="10">
                  <c:v>принимаю участие в профилактических мероприятиях</c:v>
                </c:pt>
                <c:pt idx="11">
                  <c:v>ничего не делаю</c:v>
                </c:pt>
              </c:strCache>
            </c:strRef>
          </c:cat>
          <c:val>
            <c:numRef>
              <c:f>Лист3!$C$4:$C$15</c:f>
              <c:numCache>
                <c:formatCode>0.00%</c:formatCode>
                <c:ptCount val="12"/>
                <c:pt idx="0" formatCode="0%">
                  <c:v>0.6</c:v>
                </c:pt>
                <c:pt idx="1">
                  <c:v>0.46700000000000003</c:v>
                </c:pt>
                <c:pt idx="2" formatCode="0%">
                  <c:v>0.39</c:v>
                </c:pt>
                <c:pt idx="3">
                  <c:v>0.33900000000000002</c:v>
                </c:pt>
                <c:pt idx="4">
                  <c:v>0.33300000000000002</c:v>
                </c:pt>
                <c:pt idx="5">
                  <c:v>0.29299999999999998</c:v>
                </c:pt>
                <c:pt idx="6">
                  <c:v>0.25700000000000001</c:v>
                </c:pt>
                <c:pt idx="7">
                  <c:v>0.19500000000000001</c:v>
                </c:pt>
                <c:pt idx="8">
                  <c:v>0.191</c:v>
                </c:pt>
                <c:pt idx="9">
                  <c:v>0.182</c:v>
                </c:pt>
                <c:pt idx="10" formatCode="0%">
                  <c:v>0.12</c:v>
                </c:pt>
                <c:pt idx="11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4060928"/>
        <c:axId val="34062720"/>
        <c:axId val="0"/>
      </c:bar3DChart>
      <c:catAx>
        <c:axId val="34060928"/>
        <c:scaling>
          <c:orientation val="minMax"/>
        </c:scaling>
        <c:delete val="0"/>
        <c:axPos val="l"/>
        <c:majorTickMark val="out"/>
        <c:minorTickMark val="none"/>
        <c:tickLblPos val="nextTo"/>
        <c:crossAx val="34062720"/>
        <c:crosses val="autoZero"/>
        <c:auto val="1"/>
        <c:lblAlgn val="ctr"/>
        <c:lblOffset val="100"/>
        <c:noMultiLvlLbl val="0"/>
      </c:catAx>
      <c:valAx>
        <c:axId val="3406272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4060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994562320931255"/>
          <c:y val="3.3833137002650462E-2"/>
          <c:w val="0.34389757768828516"/>
          <c:h val="0.8891144969542911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Лист4!$B$5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Лист4!$C$4:$J$4</c:f>
              <c:strCache>
                <c:ptCount val="8"/>
                <c:pt idx="0">
                  <c:v>Экологическими условиями</c:v>
                </c:pt>
                <c:pt idx="1">
                  <c:v>Санитарным состоянием улиц</c:v>
                </c:pt>
                <c:pt idx="2">
                  <c:v>Освещением улиц, дворов, подъездов</c:v>
                </c:pt>
                <c:pt idx="3">
                  <c:v>Качеством продуктов питания</c:v>
                </c:pt>
                <c:pt idx="4">
                  <c:v>Условиями для проведения досуга</c:v>
                </c:pt>
                <c:pt idx="5">
                  <c:v>Условиями для занятий физкультурой и спортом</c:v>
                </c:pt>
                <c:pt idx="6">
                  <c:v>Условиями для безопасного дорожного движения</c:v>
                </c:pt>
                <c:pt idx="7">
                  <c:v>Работой общественного транспорта</c:v>
                </c:pt>
              </c:strCache>
            </c:strRef>
          </c:cat>
          <c:val>
            <c:numRef>
              <c:f>Лист4!$C$5:$J$5</c:f>
              <c:numCache>
                <c:formatCode>0.00%</c:formatCode>
                <c:ptCount val="8"/>
                <c:pt idx="0">
                  <c:v>0.28299999999999997</c:v>
                </c:pt>
                <c:pt idx="1">
                  <c:v>0.245</c:v>
                </c:pt>
                <c:pt idx="2">
                  <c:v>0.20799999999999999</c:v>
                </c:pt>
                <c:pt idx="3">
                  <c:v>0.253</c:v>
                </c:pt>
                <c:pt idx="4">
                  <c:v>0.21199999999999999</c:v>
                </c:pt>
                <c:pt idx="5">
                  <c:v>0.28699999999999998</c:v>
                </c:pt>
                <c:pt idx="6">
                  <c:v>0.255</c:v>
                </c:pt>
                <c:pt idx="7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Лист4!$B$6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Лист4!$C$4:$J$4</c:f>
              <c:strCache>
                <c:ptCount val="8"/>
                <c:pt idx="0">
                  <c:v>Экологическими условиями</c:v>
                </c:pt>
                <c:pt idx="1">
                  <c:v>Санитарным состоянием улиц</c:v>
                </c:pt>
                <c:pt idx="2">
                  <c:v>Освещением улиц, дворов, подъездов</c:v>
                </c:pt>
                <c:pt idx="3">
                  <c:v>Качеством продуктов питания</c:v>
                </c:pt>
                <c:pt idx="4">
                  <c:v>Условиями для проведения досуга</c:v>
                </c:pt>
                <c:pt idx="5">
                  <c:v>Условиями для занятий физкультурой и спортом</c:v>
                </c:pt>
                <c:pt idx="6">
                  <c:v>Условиями для безопасного дорожного движения</c:v>
                </c:pt>
                <c:pt idx="7">
                  <c:v>Работой общественного транспорта</c:v>
                </c:pt>
              </c:strCache>
            </c:strRef>
          </c:cat>
          <c:val>
            <c:numRef>
              <c:f>Лист4!$C$6:$J$6</c:f>
              <c:numCache>
                <c:formatCode>0.00%</c:formatCode>
                <c:ptCount val="8"/>
                <c:pt idx="0">
                  <c:v>0.51800000000000002</c:v>
                </c:pt>
                <c:pt idx="1">
                  <c:v>0.56599999999999995</c:v>
                </c:pt>
                <c:pt idx="2">
                  <c:v>0.51</c:v>
                </c:pt>
                <c:pt idx="3">
                  <c:v>0.53400000000000003</c:v>
                </c:pt>
                <c:pt idx="4">
                  <c:v>0.46400000000000002</c:v>
                </c:pt>
                <c:pt idx="5">
                  <c:v>0.47599999999999998</c:v>
                </c:pt>
                <c:pt idx="6">
                  <c:v>0.52700000000000002</c:v>
                </c:pt>
                <c:pt idx="7">
                  <c:v>0.438</c:v>
                </c:pt>
              </c:numCache>
            </c:numRef>
          </c:val>
        </c:ser>
        <c:ser>
          <c:idx val="2"/>
          <c:order val="2"/>
          <c:tx>
            <c:strRef>
              <c:f>Лист4!$B$7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invertIfNegative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Лист4!$C$4:$J$4</c:f>
              <c:strCache>
                <c:ptCount val="8"/>
                <c:pt idx="0">
                  <c:v>Экологическими условиями</c:v>
                </c:pt>
                <c:pt idx="1">
                  <c:v>Санитарным состоянием улиц</c:v>
                </c:pt>
                <c:pt idx="2">
                  <c:v>Освещением улиц, дворов, подъездов</c:v>
                </c:pt>
                <c:pt idx="3">
                  <c:v>Качеством продуктов питания</c:v>
                </c:pt>
                <c:pt idx="4">
                  <c:v>Условиями для проведения досуга</c:v>
                </c:pt>
                <c:pt idx="5">
                  <c:v>Условиями для занятий физкультурой и спортом</c:v>
                </c:pt>
                <c:pt idx="6">
                  <c:v>Условиями для безопасного дорожного движения</c:v>
                </c:pt>
                <c:pt idx="7">
                  <c:v>Работой общественного транспорта</c:v>
                </c:pt>
              </c:strCache>
            </c:strRef>
          </c:cat>
          <c:val>
            <c:numRef>
              <c:f>Лист4!$C$7:$J$7</c:f>
              <c:numCache>
                <c:formatCode>0.00%</c:formatCode>
                <c:ptCount val="8"/>
                <c:pt idx="0">
                  <c:v>9.4E-2</c:v>
                </c:pt>
                <c:pt idx="1">
                  <c:v>0.11799999999999999</c:v>
                </c:pt>
                <c:pt idx="2">
                  <c:v>0.16200000000000001</c:v>
                </c:pt>
                <c:pt idx="3">
                  <c:v>0.115</c:v>
                </c:pt>
                <c:pt idx="4">
                  <c:v>0.158</c:v>
                </c:pt>
                <c:pt idx="5">
                  <c:v>0.10199999999999999</c:v>
                </c:pt>
                <c:pt idx="6">
                  <c:v>9.1999999999999998E-2</c:v>
                </c:pt>
                <c:pt idx="7">
                  <c:v>0.126</c:v>
                </c:pt>
              </c:numCache>
            </c:numRef>
          </c:val>
        </c:ser>
        <c:ser>
          <c:idx val="3"/>
          <c:order val="3"/>
          <c:tx>
            <c:strRef>
              <c:f>Лист4!$B$8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6136095912705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712468193384223E-3"/>
                  <c:y val="-3.998461645767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356234096692112E-3"/>
                  <c:y val="-3.6908876730164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356234096692858E-3"/>
                  <c:y val="-4.3060356185191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284987277353617E-2"/>
                  <c:y val="-3.3833137002650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284987277353689E-2"/>
                  <c:y val="-3.0757397275136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249363867684479E-2"/>
                  <c:y val="-2.7681657547623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1424936386767701E-3"/>
                  <c:y val="-3.6908876730164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Лист4!$C$4:$J$4</c:f>
              <c:strCache>
                <c:ptCount val="8"/>
                <c:pt idx="0">
                  <c:v>Экологическими условиями</c:v>
                </c:pt>
                <c:pt idx="1">
                  <c:v>Санитарным состоянием улиц</c:v>
                </c:pt>
                <c:pt idx="2">
                  <c:v>Освещением улиц, дворов, подъездов</c:v>
                </c:pt>
                <c:pt idx="3">
                  <c:v>Качеством продуктов питания</c:v>
                </c:pt>
                <c:pt idx="4">
                  <c:v>Условиями для проведения досуга</c:v>
                </c:pt>
                <c:pt idx="5">
                  <c:v>Условиями для занятий физкультурой и спортом</c:v>
                </c:pt>
                <c:pt idx="6">
                  <c:v>Условиями для безопасного дорожного движения</c:v>
                </c:pt>
                <c:pt idx="7">
                  <c:v>Работой общественного транспорта</c:v>
                </c:pt>
              </c:strCache>
            </c:strRef>
          </c:cat>
          <c:val>
            <c:numRef>
              <c:f>Лист4!$C$8:$J$8</c:f>
              <c:numCache>
                <c:formatCode>0.00%</c:formatCode>
                <c:ptCount val="8"/>
                <c:pt idx="0">
                  <c:v>4.5999999999999999E-2</c:v>
                </c:pt>
                <c:pt idx="1">
                  <c:v>4.2000000000000003E-2</c:v>
                </c:pt>
                <c:pt idx="2">
                  <c:v>7.5999999999999998E-2</c:v>
                </c:pt>
                <c:pt idx="3">
                  <c:v>2.5999999999999999E-2</c:v>
                </c:pt>
                <c:pt idx="4">
                  <c:v>7.0999999999999994E-2</c:v>
                </c:pt>
                <c:pt idx="5">
                  <c:v>3.5999999999999997E-2</c:v>
                </c:pt>
                <c:pt idx="6">
                  <c:v>4.5999999999999999E-2</c:v>
                </c:pt>
                <c:pt idx="7">
                  <c:v>7.5999999999999998E-2</c:v>
                </c:pt>
              </c:numCache>
            </c:numRef>
          </c:val>
        </c:ser>
        <c:ser>
          <c:idx val="4"/>
          <c:order val="4"/>
          <c:tx>
            <c:strRef>
              <c:f>Лист4!$B$9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42748091603061E-2"/>
                  <c:y val="-6.15147945502735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534351145038167E-2"/>
                  <c:y val="-1.5378698637568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7480916030534E-2"/>
                  <c:y val="-1.2302958910054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534351145038167E-2"/>
                  <c:y val="-1.8454438365082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427480916030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3918575063613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4605597964376518E-2"/>
                  <c:y val="6.15147945502735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8498727735368882E-2"/>
                  <c:y val="-6.15147945502735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Лист4!$C$4:$J$4</c:f>
              <c:strCache>
                <c:ptCount val="8"/>
                <c:pt idx="0">
                  <c:v>Экологическими условиями</c:v>
                </c:pt>
                <c:pt idx="1">
                  <c:v>Санитарным состоянием улиц</c:v>
                </c:pt>
                <c:pt idx="2">
                  <c:v>Освещением улиц, дворов, подъездов</c:v>
                </c:pt>
                <c:pt idx="3">
                  <c:v>Качеством продуктов питания</c:v>
                </c:pt>
                <c:pt idx="4">
                  <c:v>Условиями для проведения досуга</c:v>
                </c:pt>
                <c:pt idx="5">
                  <c:v>Условиями для занятий физкультурой и спортом</c:v>
                </c:pt>
                <c:pt idx="6">
                  <c:v>Условиями для безопасного дорожного движения</c:v>
                </c:pt>
                <c:pt idx="7">
                  <c:v>Работой общественного транспорта</c:v>
                </c:pt>
              </c:strCache>
            </c:strRef>
          </c:cat>
          <c:val>
            <c:numRef>
              <c:f>Лист4!$C$9:$J$9</c:f>
              <c:numCache>
                <c:formatCode>0.00%</c:formatCode>
                <c:ptCount val="8"/>
                <c:pt idx="0">
                  <c:v>5.8999999999999997E-2</c:v>
                </c:pt>
                <c:pt idx="1">
                  <c:v>2.9000000000000001E-2</c:v>
                </c:pt>
                <c:pt idx="2">
                  <c:v>4.3999999999999997E-2</c:v>
                </c:pt>
                <c:pt idx="3">
                  <c:v>7.1999999999999995E-2</c:v>
                </c:pt>
                <c:pt idx="4">
                  <c:v>9.5000000000000001E-2</c:v>
                </c:pt>
                <c:pt idx="5" formatCode="0%">
                  <c:v>9.9000000000000005E-2</c:v>
                </c:pt>
                <c:pt idx="6">
                  <c:v>0.08</c:v>
                </c:pt>
                <c:pt idx="7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1146240"/>
        <c:axId val="81147776"/>
      </c:barChart>
      <c:catAx>
        <c:axId val="81146240"/>
        <c:scaling>
          <c:orientation val="minMax"/>
        </c:scaling>
        <c:delete val="0"/>
        <c:axPos val="l"/>
        <c:majorTickMark val="out"/>
        <c:minorTickMark val="none"/>
        <c:tickLblPos val="nextTo"/>
        <c:crossAx val="81147776"/>
        <c:crosses val="autoZero"/>
        <c:auto val="1"/>
        <c:lblAlgn val="ctr"/>
        <c:lblOffset val="100"/>
        <c:noMultiLvlLbl val="0"/>
      </c:catAx>
      <c:valAx>
        <c:axId val="81147776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8114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Лист5!$B$2:$B$11</c:f>
              <c:strCache>
                <c:ptCount val="10"/>
                <c:pt idx="0">
                  <c:v>ничего не мешает вести ЗОЖ</c:v>
                </c:pt>
                <c:pt idx="1">
                  <c:v>недостаток свободного времени</c:v>
                </c:pt>
                <c:pt idx="2">
                  <c:v>отсутствие подходящих условий  для занятий физкультурой и спортом (отсутствие спортивных залов, бассейнов, спортивных площадок)</c:v>
                </c:pt>
                <c:pt idx="3">
                  <c:v>финансовая недоступность спортивных учреждений</c:v>
                </c:pt>
                <c:pt idx="4">
                  <c:v>недостаток знаний о здоровом образе жизни, о возможностях улучшения здоровья </c:v>
                </c:pt>
                <c:pt idx="5">
                  <c:v>наличие других более интересных дел, занятий</c:v>
                </c:pt>
                <c:pt idx="6">
                  <c:v>лень</c:v>
                </c:pt>
                <c:pt idx="7">
                  <c:v>отсутствие компании единомышленников</c:v>
                </c:pt>
                <c:pt idx="8">
                  <c:v>состояние здоровья (плохое самочувствие, болезни)</c:v>
                </c:pt>
                <c:pt idx="9">
                  <c:v>затрудняюсь ответить</c:v>
                </c:pt>
              </c:strCache>
            </c:strRef>
          </c:cat>
          <c:val>
            <c:numRef>
              <c:f>Лист5!$C$2:$C$11</c:f>
              <c:numCache>
                <c:formatCode>0.00%</c:formatCode>
                <c:ptCount val="10"/>
                <c:pt idx="0">
                  <c:v>0.44600000000000001</c:v>
                </c:pt>
                <c:pt idx="1">
                  <c:v>0.309</c:v>
                </c:pt>
                <c:pt idx="2">
                  <c:v>6.9000000000000006E-2</c:v>
                </c:pt>
                <c:pt idx="3">
                  <c:v>7.3999999999999996E-2</c:v>
                </c:pt>
                <c:pt idx="4">
                  <c:v>2.5999999999999999E-2</c:v>
                </c:pt>
                <c:pt idx="5">
                  <c:v>8.5999999999999993E-2</c:v>
                </c:pt>
                <c:pt idx="6">
                  <c:v>0.114</c:v>
                </c:pt>
                <c:pt idx="7">
                  <c:v>9.5000000000000001E-2</c:v>
                </c:pt>
                <c:pt idx="8">
                  <c:v>6.6000000000000003E-2</c:v>
                </c:pt>
                <c:pt idx="9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107776"/>
        <c:axId val="80117760"/>
        <c:axId val="0"/>
      </c:bar3DChart>
      <c:catAx>
        <c:axId val="8010777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80117760"/>
        <c:crosses val="autoZero"/>
        <c:auto val="1"/>
        <c:lblAlgn val="ctr"/>
        <c:lblOffset val="100"/>
        <c:noMultiLvlLbl val="0"/>
      </c:catAx>
      <c:valAx>
        <c:axId val="80117760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80107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Лист6!$B$5:$B$14</c:f>
              <c:strCache>
                <c:ptCount val="10"/>
                <c:pt idx="0">
                  <c:v>построить больше спортивных объектов (бассейны, тренажерные залы, велодорожки)</c:v>
                </c:pt>
                <c:pt idx="1">
                  <c:v>сделать качественные детские площадки в каждом дворе,зоны семейного отдыха</c:v>
                </c:pt>
                <c:pt idx="2">
                  <c:v>создавать места активного досуга населения</c:v>
                </c:pt>
                <c:pt idx="3">
                  <c:v>оборудовать места отдыха населения спортивными тренажерами (парки, скверы, пляжи и т.д.)</c:v>
                </c:pt>
                <c:pt idx="4">
                  <c:v>сделать город более экологически чиистым (высаживать деревья, кустарники, растения)</c:v>
                </c:pt>
                <c:pt idx="5">
                  <c:v>усилить профилактическую работу с населением, проводить больше массовых мероприятий по ЗОЖ</c:v>
                </c:pt>
                <c:pt idx="6">
                  <c:v>ограничить продажу алкоголя и табака</c:v>
                </c:pt>
                <c:pt idx="7">
                  <c:v>сделать спортивные учреждения более финансово доступными для населения</c:v>
                </c:pt>
                <c:pt idx="8">
                  <c:v>другое</c:v>
                </c:pt>
                <c:pt idx="9">
                  <c:v>все условия созданы, главное желание самих людей вести ЗОЖ</c:v>
                </c:pt>
              </c:strCache>
            </c:strRef>
          </c:cat>
          <c:val>
            <c:numRef>
              <c:f>Лист6!$C$5:$C$14</c:f>
              <c:numCache>
                <c:formatCode>0.00%</c:formatCode>
                <c:ptCount val="10"/>
                <c:pt idx="0">
                  <c:v>0.29799999999999999</c:v>
                </c:pt>
                <c:pt idx="1">
                  <c:v>0.29499999999999998</c:v>
                </c:pt>
                <c:pt idx="2" formatCode="0%">
                  <c:v>0.33</c:v>
                </c:pt>
                <c:pt idx="3">
                  <c:v>0.246</c:v>
                </c:pt>
                <c:pt idx="4">
                  <c:v>0.158</c:v>
                </c:pt>
                <c:pt idx="5">
                  <c:v>0.17199999999999999</c:v>
                </c:pt>
                <c:pt idx="6">
                  <c:v>0.246</c:v>
                </c:pt>
                <c:pt idx="7">
                  <c:v>0.158</c:v>
                </c:pt>
                <c:pt idx="8">
                  <c:v>4.0000000000000001E-3</c:v>
                </c:pt>
                <c:pt idx="9">
                  <c:v>0.25800000000000001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461248"/>
        <c:axId val="81462784"/>
        <c:axId val="0"/>
      </c:bar3DChart>
      <c:catAx>
        <c:axId val="814612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81462784"/>
        <c:crosses val="autoZero"/>
        <c:auto val="1"/>
        <c:lblAlgn val="ctr"/>
        <c:lblOffset val="100"/>
        <c:noMultiLvlLbl val="0"/>
      </c:catAx>
      <c:valAx>
        <c:axId val="81462784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81461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130C-7C42-41B7-AACF-BC0FADF3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10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BogdanovaMA</dc:creator>
  <cp:lastModifiedBy>BogdanovaMA</cp:lastModifiedBy>
  <cp:revision>51</cp:revision>
  <dcterms:created xsi:type="dcterms:W3CDTF">2023-10-04T11:18:00Z</dcterms:created>
  <dcterms:modified xsi:type="dcterms:W3CDTF">2023-10-16T06:39:00Z</dcterms:modified>
</cp:coreProperties>
</file>