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B6A75">
      <w:pPr>
        <w:pStyle w:val="6"/>
        <w:spacing w:before="0" w:beforeAutospacing="0" w:after="0" w:afterAutospacing="0"/>
        <w:ind w:firstLine="709"/>
        <w:jc w:val="center"/>
        <w:rPr>
          <w:rFonts w:hint="default" w:ascii="Times New Roman" w:hAnsi="Times New Roman" w:cs="Times New Roman"/>
          <w:b/>
          <w:color w:val="auto"/>
          <w:sz w:val="40"/>
          <w:szCs w:val="40"/>
          <w:lang w:val="ru-RU"/>
        </w:rPr>
      </w:pPr>
      <w:r>
        <w:rPr>
          <w:rFonts w:hint="default" w:cs="Times New Roman"/>
          <w:b/>
          <w:color w:val="auto"/>
          <w:sz w:val="40"/>
          <w:szCs w:val="40"/>
          <w:lang w:val="ru-RU"/>
        </w:rPr>
        <w:t>Информация</w:t>
      </w:r>
    </w:p>
    <w:p w14:paraId="041E2030">
      <w:pPr>
        <w:pStyle w:val="6"/>
        <w:spacing w:before="0" w:beforeAutospacing="0" w:after="0" w:afterAutospacing="0"/>
        <w:ind w:firstLine="709"/>
        <w:jc w:val="center"/>
        <w:rPr>
          <w:rFonts w:hint="default" w:ascii="Times New Roman" w:hAnsi="Times New Roman" w:cs="Times New Roman"/>
          <w:b/>
          <w:color w:val="auto"/>
          <w:sz w:val="40"/>
          <w:szCs w:val="40"/>
        </w:rPr>
      </w:pPr>
      <w:r>
        <w:rPr>
          <w:rFonts w:hint="default" w:ascii="Times New Roman" w:hAnsi="Times New Roman" w:cs="Times New Roman"/>
          <w:b/>
          <w:color w:val="auto"/>
          <w:sz w:val="40"/>
          <w:szCs w:val="40"/>
        </w:rPr>
        <w:t>Что необходимо знать о ВИЧ-инфекции.</w:t>
      </w:r>
    </w:p>
    <w:p w14:paraId="66197FEC">
      <w:pPr>
        <w:pStyle w:val="6"/>
        <w:spacing w:before="0" w:beforeAutospacing="0" w:after="0" w:afterAutospacing="0"/>
        <w:ind w:firstLine="709"/>
        <w:jc w:val="center"/>
        <w:rPr>
          <w:rFonts w:hint="default" w:cs="Times New Roman"/>
          <w:b/>
          <w:bCs/>
          <w:color w:val="000000"/>
          <w:sz w:val="40"/>
          <w:szCs w:val="40"/>
          <w:u w:val="none"/>
          <w:lang w:val="ru-RU" w:eastAsia="en-US"/>
        </w:rPr>
      </w:pPr>
      <w:r>
        <w:rPr>
          <w:rFonts w:ascii="Times New Roman" w:hAnsi="Times New Roman" w:cs="Times New Roman"/>
          <w:b/>
          <w:bCs/>
          <w:color w:val="000000"/>
          <w:sz w:val="40"/>
          <w:szCs w:val="40"/>
          <w:u w:val="none"/>
          <w:lang w:val="ru-RU" w:eastAsia="en-US"/>
        </w:rPr>
        <w:t>Парентеральные вирусные гепатиты</w:t>
      </w:r>
      <w:r>
        <w:rPr>
          <w:rFonts w:hint="default" w:cs="Times New Roman"/>
          <w:b/>
          <w:bCs/>
          <w:color w:val="000000"/>
          <w:sz w:val="40"/>
          <w:szCs w:val="40"/>
          <w:u w:val="none"/>
          <w:lang w:val="ru-RU" w:eastAsia="en-US"/>
        </w:rPr>
        <w:t>.</w:t>
      </w:r>
    </w:p>
    <w:p w14:paraId="1E552D51">
      <w:pPr>
        <w:pStyle w:val="6"/>
        <w:spacing w:before="0" w:beforeAutospacing="0" w:after="0" w:afterAutospacing="0"/>
        <w:ind w:firstLine="709"/>
        <w:jc w:val="center"/>
        <w:rPr>
          <w:rFonts w:hint="default" w:cs="Times New Roman"/>
          <w:b/>
          <w:bCs/>
          <w:color w:val="000000"/>
          <w:sz w:val="40"/>
          <w:szCs w:val="40"/>
          <w:u w:val="none"/>
          <w:lang w:val="ru-RU" w:eastAsia="en-US"/>
        </w:rPr>
      </w:pPr>
    </w:p>
    <w:p w14:paraId="2DB5CB7C">
      <w:pPr>
        <w:pStyle w:val="6"/>
        <w:spacing w:before="0" w:beforeAutospacing="0" w:after="0" w:afterAutospacing="0"/>
        <w:ind w:firstLine="709"/>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ВИЧ (вирус иммунодефицита человека) разрушает иммунную систему. Делая организм уязвимым к различным инфекциям и болезням. Без лечения он может перейти в стадию клинических проявлений</w:t>
      </w:r>
      <w:r>
        <w:rPr>
          <w:rFonts w:hint="default" w:eastAsia="sans-serif" w:cs="Times New Roman"/>
          <w:i w:val="0"/>
          <w:iCs w:val="0"/>
          <w:caps w:val="0"/>
          <w:color w:val="auto"/>
          <w:spacing w:val="0"/>
          <w:sz w:val="28"/>
          <w:szCs w:val="28"/>
          <w:shd w:val="clear" w:fill="FFFFFF"/>
          <w:lang w:val="ru-RU"/>
        </w:rPr>
        <w:t>.</w:t>
      </w:r>
      <w:r>
        <w:rPr>
          <w:rFonts w:hint="default" w:ascii="Times New Roman" w:hAnsi="Times New Roman" w:eastAsia="sans-serif" w:cs="Times New Roman"/>
          <w:i w:val="0"/>
          <w:iCs w:val="0"/>
          <w:caps w:val="0"/>
          <w:color w:val="auto"/>
          <w:spacing w:val="0"/>
          <w:sz w:val="28"/>
          <w:szCs w:val="28"/>
          <w:shd w:val="clear" w:fill="FFFFFF"/>
        </w:rPr>
        <w:t xml:space="preserve"> Но при своевременном лечении человек сможет жить долгой и полноценной жизнью. ВИЧ-инфекция – хроническое, социально значимое заболевание, которое характеризуется стадийностью проявлений, от бессимптомной до клинической.</w:t>
      </w:r>
    </w:p>
    <w:p w14:paraId="1F3F9E73">
      <w:pPr>
        <w:pStyle w:val="6"/>
        <w:spacing w:before="0" w:beforeAutospacing="0" w:after="0" w:afterAutospacing="0"/>
        <w:ind w:firstLine="709"/>
        <w:jc w:val="center"/>
        <w:rPr>
          <w:rStyle w:val="5"/>
          <w:rFonts w:hint="default" w:ascii="Times New Roman" w:hAnsi="Times New Roman" w:cs="Times New Roman"/>
          <w:color w:val="auto"/>
          <w:sz w:val="28"/>
          <w:szCs w:val="28"/>
        </w:rPr>
      </w:pPr>
      <w:r>
        <w:rPr>
          <w:rStyle w:val="5"/>
          <w:rFonts w:hint="default" w:ascii="Times New Roman" w:hAnsi="Times New Roman" w:cs="Times New Roman"/>
          <w:color w:val="auto"/>
          <w:sz w:val="28"/>
          <w:szCs w:val="28"/>
        </w:rPr>
        <w:t>Как можно заразиться ВИЧ?</w:t>
      </w:r>
    </w:p>
    <w:p w14:paraId="6C9BE02C">
      <w:pPr>
        <w:spacing w:after="0" w:line="240" w:lineRule="auto"/>
        <w:ind w:firstLine="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Половым путем: при незащищенных (без использования презерватива) сексуальных контактах. </w:t>
      </w:r>
    </w:p>
    <w:p w14:paraId="159890F8">
      <w:pPr>
        <w:spacing w:after="0" w:line="240" w:lineRule="auto"/>
        <w:ind w:firstLine="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 Вертикальным путем: от больной матери ребенку во время беременности, родов, кормления грудью.</w:t>
      </w:r>
    </w:p>
    <w:p w14:paraId="4BD021BB">
      <w:pPr>
        <w:spacing w:after="0" w:line="240" w:lineRule="auto"/>
        <w:ind w:firstLine="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Парентеральным путем (через кровь). </w:t>
      </w:r>
    </w:p>
    <w:p w14:paraId="4388DA21">
      <w:pPr>
        <w:pStyle w:val="6"/>
        <w:spacing w:before="0" w:beforeAutospacing="0" w:after="0" w:afterAutospacing="0"/>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Вирус содержится в крови, спинномозговой жидкости, грудном молоке, секретах половых желез.</w:t>
      </w:r>
    </w:p>
    <w:p w14:paraId="319AE093">
      <w:pPr>
        <w:pStyle w:val="6"/>
        <w:spacing w:before="0" w:beforeAutospacing="0" w:after="0" w:afterAutospacing="0"/>
        <w:ind w:firstLine="709"/>
        <w:jc w:val="center"/>
        <w:rPr>
          <w:rStyle w:val="4"/>
          <w:rFonts w:hint="default" w:ascii="Times New Roman" w:hAnsi="Times New Roman" w:cs="Times New Roman"/>
          <w:b/>
          <w:bCs/>
          <w:i w:val="0"/>
          <w:color w:val="auto"/>
          <w:sz w:val="28"/>
          <w:szCs w:val="28"/>
        </w:rPr>
      </w:pPr>
      <w:r>
        <w:rPr>
          <w:rStyle w:val="4"/>
          <w:rFonts w:hint="default" w:ascii="Times New Roman" w:hAnsi="Times New Roman" w:cs="Times New Roman"/>
          <w:b/>
          <w:bCs/>
          <w:i w:val="0"/>
          <w:color w:val="auto"/>
          <w:sz w:val="28"/>
          <w:szCs w:val="28"/>
        </w:rPr>
        <w:t>Как предупредить заражение ВИЧ?</w:t>
      </w:r>
    </w:p>
    <w:p w14:paraId="2233FC2C">
      <w:pPr>
        <w:pStyle w:val="6"/>
        <w:spacing w:before="0" w:beforeAutospacing="0" w:after="0" w:afterAutospacing="0"/>
        <w:ind w:firstLine="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Защищенный секс - использование ПРЕЗЕРВАТИВОВ при каждом половом контакте. Презерватив позволяет снизить риск заражения ВИЧ, инфекциями, передаваемыми половым путем.</w:t>
      </w:r>
    </w:p>
    <w:p w14:paraId="41AA31A1">
      <w:pPr>
        <w:pStyle w:val="6"/>
        <w:spacing w:before="0" w:beforeAutospacing="0" w:after="0" w:afterAutospacing="0"/>
        <w:ind w:firstLine="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 Отказ от употребления наркотиков.</w:t>
      </w:r>
    </w:p>
    <w:p w14:paraId="368E602E">
      <w:pPr>
        <w:pStyle w:val="6"/>
        <w:spacing w:before="0" w:beforeAutospacing="0" w:after="0" w:afterAutospacing="0"/>
        <w:ind w:firstLine="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 Использование одноразового медицинского инструментария.</w:t>
      </w:r>
    </w:p>
    <w:p w14:paraId="2D7E9AB9">
      <w:pPr>
        <w:pStyle w:val="6"/>
        <w:spacing w:before="0" w:beforeAutospacing="0" w:after="0" w:afterAutospacing="0"/>
        <w:ind w:firstLine="709"/>
        <w:jc w:val="both"/>
        <w:rPr>
          <w:rStyle w:val="5"/>
          <w:rFonts w:hint="default" w:ascii="Times New Roman" w:hAnsi="Times New Roman" w:eastAsia="sans-serif" w:cs="Times New Roman"/>
          <w:b/>
          <w:bCs/>
          <w:i w:val="0"/>
          <w:iCs w:val="0"/>
          <w:caps w:val="0"/>
          <w:color w:val="auto"/>
          <w:spacing w:val="0"/>
          <w:sz w:val="28"/>
          <w:szCs w:val="28"/>
          <w:shd w:val="clear" w:fill="FFFFFF"/>
        </w:rPr>
      </w:pPr>
    </w:p>
    <w:p w14:paraId="6C964EF7">
      <w:pPr>
        <w:pStyle w:val="6"/>
        <w:spacing w:before="0" w:beforeAutospacing="0" w:after="0" w:afterAutospacing="0"/>
        <w:ind w:firstLine="709"/>
        <w:jc w:val="both"/>
        <w:rPr>
          <w:rFonts w:hint="default" w:ascii="Times New Roman" w:hAnsi="Times New Roman" w:eastAsia="sans-serif" w:cs="Times New Roman"/>
          <w:i w:val="0"/>
          <w:iCs w:val="0"/>
          <w:caps w:val="0"/>
          <w:color w:val="auto"/>
          <w:spacing w:val="0"/>
          <w:sz w:val="28"/>
          <w:szCs w:val="28"/>
          <w:shd w:val="clear" w:fill="FFFFFF"/>
        </w:rPr>
      </w:pPr>
      <w:r>
        <w:rPr>
          <w:rStyle w:val="5"/>
          <w:rFonts w:hint="default" w:ascii="Times New Roman" w:hAnsi="Times New Roman" w:eastAsia="sans-serif" w:cs="Times New Roman"/>
          <w:b/>
          <w:bCs/>
          <w:i w:val="0"/>
          <w:iCs w:val="0"/>
          <w:caps w:val="0"/>
          <w:color w:val="auto"/>
          <w:spacing w:val="0"/>
          <w:sz w:val="28"/>
          <w:szCs w:val="28"/>
          <w:shd w:val="clear" w:fill="FFFFFF"/>
        </w:rPr>
        <w:t>Реальность:</w:t>
      </w:r>
      <w:r>
        <w:rPr>
          <w:rFonts w:hint="default" w:ascii="Times New Roman" w:hAnsi="Times New Roman" w:eastAsia="sans-serif" w:cs="Times New Roman"/>
          <w:i w:val="0"/>
          <w:iCs w:val="0"/>
          <w:caps w:val="0"/>
          <w:color w:val="auto"/>
          <w:spacing w:val="0"/>
          <w:sz w:val="28"/>
          <w:szCs w:val="28"/>
          <w:shd w:val="clear" w:fill="FFFFFF"/>
        </w:rPr>
        <w:t> ВИЧ не передается контактно-бытовым путем: через рукопожатия, объятия, поцелуи, при использовании общей посуды, постельного белья, в поездках на общественном транспорте, через прикосновение к предметам обихода (поручни, дверные ручки, телефоны, деньги и проч.). ВИЧ – нестойкий, погибает в окружающей среде вне человеческого организма (при высыхании содержащих его жидкостей).</w:t>
      </w:r>
    </w:p>
    <w:p w14:paraId="3710ED3B">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Для предупреждения заболевания </w:t>
      </w:r>
      <w:r>
        <w:rPr>
          <w:rFonts w:hint="default" w:ascii="Times New Roman" w:hAnsi="Times New Roman" w:eastAsia="sans-serif" w:cs="Times New Roman"/>
          <w:i w:val="0"/>
          <w:iCs w:val="0"/>
          <w:caps w:val="0"/>
          <w:color w:val="auto"/>
          <w:spacing w:val="0"/>
          <w:sz w:val="28"/>
          <w:szCs w:val="28"/>
          <w:shd w:val="clear" w:fill="FFFFFF"/>
        </w:rPr>
        <w:t>ВИЧ-инфекция</w:t>
      </w:r>
      <w:r>
        <w:rPr>
          <w:rFonts w:ascii="Times New Roman" w:hAnsi="Times New Roman" w:cs="Times New Roman"/>
          <w:sz w:val="28"/>
          <w:szCs w:val="28"/>
          <w:lang w:val="ru-RU" w:eastAsia="en-US"/>
        </w:rPr>
        <w:t xml:space="preserve"> при оказании бытовых услуг необходимо обязательно соблюдать правила личной гигиены</w:t>
      </w:r>
      <w:r>
        <w:rPr>
          <w:rFonts w:hint="default" w:ascii="Times New Roman" w:hAnsi="Times New Roman" w:cs="Times New Roman"/>
          <w:sz w:val="28"/>
          <w:szCs w:val="28"/>
          <w:lang w:val="ru-RU" w:eastAsia="en-US"/>
        </w:rPr>
        <w:t>.</w:t>
      </w:r>
      <w:r>
        <w:rPr>
          <w:rFonts w:ascii="Times New Roman" w:hAnsi="Times New Roman" w:cs="Times New Roman"/>
          <w:sz w:val="28"/>
          <w:szCs w:val="28"/>
          <w:lang w:val="ru-RU" w:eastAsia="en-US"/>
        </w:rPr>
        <w:t xml:space="preserve"> При проведении маникюра, педикюра и других манипуляциях, связанных с повреждением кожи и слизистых оболочек</w:t>
      </w:r>
      <w:r>
        <w:rPr>
          <w:rFonts w:hint="default" w:ascii="Times New Roman" w:hAnsi="Times New Roman" w:cs="Times New Roman"/>
          <w:sz w:val="28"/>
          <w:szCs w:val="28"/>
          <w:lang w:val="ru-RU" w:eastAsia="en-US"/>
        </w:rPr>
        <w:t xml:space="preserve"> использовать стерильный инструментарий</w:t>
      </w:r>
      <w:r>
        <w:rPr>
          <w:rFonts w:ascii="Times New Roman" w:hAnsi="Times New Roman" w:cs="Times New Roman"/>
          <w:sz w:val="28"/>
          <w:szCs w:val="28"/>
          <w:lang w:val="ru-RU" w:eastAsia="en-US"/>
        </w:rPr>
        <w:t>;</w:t>
      </w:r>
    </w:p>
    <w:p w14:paraId="1F2F0955">
      <w:pPr>
        <w:pStyle w:val="6"/>
        <w:spacing w:before="0" w:beforeAutospacing="0" w:after="0" w:afterAutospacing="0"/>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Своевременное выявление и лечение предупреждает распространение ВИЧ-инфекции и замедляет развитие этого заболевания!</w:t>
      </w:r>
    </w:p>
    <w:p w14:paraId="49BBB6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default" w:ascii="Times New Roman" w:hAnsi="Times New Roman" w:eastAsia="Open Sans" w:cs="Times New Roman"/>
          <w:i w:val="0"/>
          <w:iCs w:val="0"/>
          <w:caps w:val="0"/>
          <w:color w:val="auto"/>
          <w:spacing w:val="0"/>
          <w:sz w:val="28"/>
          <w:szCs w:val="28"/>
          <w:shd w:val="clear" w:fill="FFFFFF"/>
          <w:vertAlign w:val="baseline"/>
        </w:rPr>
      </w:pPr>
      <w:r>
        <w:rPr>
          <w:rFonts w:hint="default" w:ascii="Times New Roman" w:hAnsi="Times New Roman" w:eastAsia="Open Sans" w:cs="Times New Roman"/>
          <w:i w:val="0"/>
          <w:iCs w:val="0"/>
          <w:caps w:val="0"/>
          <w:color w:val="auto"/>
          <w:spacing w:val="0"/>
          <w:sz w:val="28"/>
          <w:szCs w:val="28"/>
          <w:shd w:val="clear" w:fill="FFFFFF"/>
          <w:vertAlign w:val="baseline"/>
        </w:rPr>
        <w:t>            Узнать свой ВИЧ — статус можно только сделав специфический тест на ВИЧ (сдав кровь) в медицинском учреждении, где есть кабинет забора крови, а так же в домашних условиях, купив в аптечной сети экспресс — тест по слюне для самодиагностики.</w:t>
      </w:r>
    </w:p>
    <w:p w14:paraId="23AA22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Style w:val="5"/>
          <w:rFonts w:hint="default" w:ascii="Times New Roman" w:hAnsi="Times New Roman" w:cs="Times New Roman"/>
          <w:color w:val="auto"/>
          <w:sz w:val="28"/>
          <w:szCs w:val="28"/>
        </w:rPr>
      </w:pPr>
      <w:r>
        <w:rPr>
          <w:rStyle w:val="5"/>
          <w:rFonts w:hint="default" w:ascii="Times New Roman" w:hAnsi="Times New Roman" w:cs="Times New Roman"/>
          <w:color w:val="auto"/>
          <w:sz w:val="28"/>
          <w:szCs w:val="28"/>
        </w:rPr>
        <w:t>Где можно пройти обследование?</w:t>
      </w:r>
    </w:p>
    <w:p w14:paraId="5C6174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bCs/>
          <w:color w:val="auto"/>
          <w:sz w:val="28"/>
          <w:szCs w:val="28"/>
        </w:rPr>
        <w:t>Получить консультацию и пройти обследование на ВИЧ, в том числе анонимно</w:t>
      </w:r>
      <w:r>
        <w:rPr>
          <w:rFonts w:hint="default" w:ascii="Times New Roman" w:hAnsi="Times New Roman" w:cs="Times New Roman"/>
          <w:color w:val="auto"/>
          <w:sz w:val="28"/>
          <w:szCs w:val="28"/>
        </w:rPr>
        <w:t>и бесплатно, можно в УЗ «Костюковичская ЦРБ», (каб.11), а также в процедурном кабинете учреждения здравоохранения «Могилевский областной центр гигиены, эпидемиологии и общественного здоровья» по адресу: г. Могилев, ул. Первомайская 114; тел. 8(0222) 73-82-73.</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Телефон «горячей линии» по вопросам профилактики ВИЧ-инфекции 8 (0222) 62-34-17</w:t>
      </w:r>
    </w:p>
    <w:p w14:paraId="43090AC5">
      <w:pPr>
        <w:pStyle w:val="6"/>
        <w:spacing w:before="0" w:beforeAutospacing="0" w:after="0" w:afterAutospacing="0"/>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Обследование является добровольным и проводиться с соблюдением врачебной тайны </w:t>
      </w:r>
      <w:r>
        <w:rPr>
          <w:rFonts w:hint="default" w:cs="Times New Roman"/>
          <w:color w:val="auto"/>
          <w:sz w:val="28"/>
          <w:szCs w:val="28"/>
          <w:lang w:val="ru-RU"/>
        </w:rPr>
        <w:t>м</w:t>
      </w:r>
      <w:r>
        <w:rPr>
          <w:rFonts w:hint="default" w:ascii="Times New Roman" w:hAnsi="Times New Roman" w:cs="Times New Roman"/>
          <w:color w:val="auto"/>
          <w:sz w:val="28"/>
          <w:szCs w:val="28"/>
        </w:rPr>
        <w:t xml:space="preserve">едицинский персонал несет ответственность за соблюдение этих требований. В случае выявления ВИЧ-инфекции, вся медицинская помощь оказывается бесплатно. До и после обследования на ВИЧ медицинские работники проконсультируют Вас о целях и методах обследования, возможных результатах и других важных вопросах. </w:t>
      </w:r>
    </w:p>
    <w:p w14:paraId="4BE9437F">
      <w:pPr>
        <w:widowControl/>
        <w:suppressAutoHyphens w:val="0"/>
        <w:ind w:firstLine="709"/>
        <w:jc w:val="both"/>
        <w:rPr>
          <w:rFonts w:ascii="Times New Roman" w:hAnsi="Times New Roman" w:cs="Times New Roman"/>
          <w:b/>
          <w:bCs/>
          <w:sz w:val="28"/>
          <w:szCs w:val="28"/>
          <w:lang w:val="ru-RU" w:eastAsia="en-US"/>
        </w:rPr>
      </w:pPr>
    </w:p>
    <w:p w14:paraId="3672EC59">
      <w:pPr>
        <w:suppressAutoHyphens w:val="0"/>
        <w:ind w:firstLine="709"/>
        <w:jc w:val="both"/>
        <w:rPr>
          <w:rFonts w:ascii="Times New Roman" w:hAnsi="Times New Roman" w:cs="Times New Roman"/>
          <w:color w:val="000000"/>
          <w:sz w:val="28"/>
          <w:szCs w:val="28"/>
          <w:lang w:val="ru-RU" w:eastAsia="en-US"/>
        </w:rPr>
      </w:pPr>
      <w:r>
        <w:rPr>
          <w:rFonts w:ascii="Times New Roman" w:hAnsi="Times New Roman" w:cs="Times New Roman"/>
          <w:b/>
          <w:bCs/>
          <w:color w:val="000000"/>
          <w:sz w:val="28"/>
          <w:szCs w:val="28"/>
          <w:u w:val="single"/>
          <w:lang w:val="ru-RU" w:eastAsia="en-US"/>
        </w:rPr>
        <w:t>Парентеральные вирусные гепатиты</w:t>
      </w:r>
      <w:r>
        <w:rPr>
          <w:rFonts w:ascii="Times New Roman" w:hAnsi="Times New Roman" w:cs="Times New Roman"/>
          <w:color w:val="000000"/>
          <w:sz w:val="28"/>
          <w:szCs w:val="28"/>
          <w:lang w:val="ru-RU" w:eastAsia="en-US"/>
        </w:rPr>
        <w:t xml:space="preserve"> – это воспалительные заболевания печени, которые вызывают вирусы, проникающие в организм человека через нарушения и повреждения целостности кожных и слизистых покровов. Передача вирусов парентеральных гепатитов от человека к человеку происходит посредством их попадания с инфицированными биологическими жидкостями в кровь здорового. Заражающая доза при этом очень мала – несколько вирусных частиц, а для попадания их внутрь кровотока достаточно ссадины, царапины, укола или пореза. Предметы и инструменты, на которых находится вирус, могут выглядеть чистыми, без остатков крови. На необработанной дезинфекционными средствами поверхности предметов вирусы могут сохраняться от нескольких часов до нескольких недель. Поэтому заражение ПВГ может пройти незаметно для человека, часто заболевание протекает бессимптомно, при хорошем общем самочувствии. </w:t>
      </w:r>
    </w:p>
    <w:p w14:paraId="68A6CC8D">
      <w:pPr>
        <w:suppressAutoHyphens w:val="0"/>
        <w:ind w:firstLine="709"/>
        <w:jc w:val="both"/>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lang w:val="ru-RU" w:eastAsia="en-US"/>
        </w:rPr>
        <w:t xml:space="preserve">Пути заражения парентеральными вирусными гепатитами </w:t>
      </w:r>
      <w:r>
        <w:rPr>
          <w:rFonts w:ascii="Times New Roman" w:hAnsi="Times New Roman" w:cs="Times New Roman"/>
          <w:sz w:val="28"/>
          <w:szCs w:val="28"/>
          <w:lang w:val="ru-RU" w:eastAsia="en-US"/>
        </w:rPr>
        <w:t>при оказании бытовых услуг</w:t>
      </w:r>
      <w:r>
        <w:rPr>
          <w:rFonts w:ascii="Times New Roman" w:hAnsi="Times New Roman" w:cs="Times New Roman"/>
          <w:color w:val="000000"/>
          <w:sz w:val="28"/>
          <w:szCs w:val="28"/>
          <w:lang w:val="ru-RU" w:eastAsia="en-US"/>
        </w:rPr>
        <w:t>:</w:t>
      </w:r>
    </w:p>
    <w:p w14:paraId="60094F9B">
      <w:pPr>
        <w:suppressAutoHyphens w:val="0"/>
        <w:ind w:firstLine="709"/>
        <w:jc w:val="both"/>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lang w:val="ru-RU" w:eastAsia="en-US"/>
        </w:rPr>
        <w:t>а) при использовании общих с больным предметов личной гигиены (бритвенных приборов, зубных щеток, посуды, ножниц, мочалок, расчесок, постельных принадлежностей, полотенец);</w:t>
      </w:r>
    </w:p>
    <w:p w14:paraId="15F64820">
      <w:pPr>
        <w:suppressAutoHyphens w:val="0"/>
        <w:ind w:firstLine="709"/>
        <w:jc w:val="both"/>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lang w:val="ru-RU" w:eastAsia="en-US"/>
        </w:rPr>
        <w:t>б) при соприкосновении с любыми поверхностями помещений и предметов, загрязненными кровью (при наличии у контактных порезов и микротравм):</w:t>
      </w:r>
    </w:p>
    <w:p w14:paraId="59CEB883">
      <w:pPr>
        <w:suppressAutoHyphens w:val="0"/>
        <w:ind w:firstLine="709"/>
        <w:jc w:val="both"/>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lang w:val="ru-RU" w:eastAsia="en-US"/>
        </w:rPr>
        <w:t>в) проведение татуировок, пирсинга, маникюра и педикюра загрязненными инструментами.</w:t>
      </w:r>
    </w:p>
    <w:p w14:paraId="4D93D9EA">
      <w:pPr>
        <w:suppressAutoHyphens w:val="0"/>
        <w:ind w:firstLine="709"/>
        <w:jc w:val="both"/>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lang w:val="ru-RU" w:eastAsia="en-US"/>
        </w:rPr>
        <w:t>Профилактика:</w:t>
      </w:r>
    </w:p>
    <w:p w14:paraId="33638D58">
      <w:pPr>
        <w:suppressAutoHyphens w:val="0"/>
        <w:ind w:firstLine="709"/>
        <w:jc w:val="both"/>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lang w:val="ru-RU" w:eastAsia="en-US"/>
        </w:rPr>
        <w:t>- вакцинация против гепатита В. Применяемая вакцина высокоэффективна и хорошо переносится, обладает дополнительно лечебным эффектом (активизирует иммунитет, препятствует разрастанию рубцовой ткани в печени, оказывает противораковое действие). Не менее 98% привитых вырабатывают иммунитет длительностью 15 лет и более;</w:t>
      </w:r>
    </w:p>
    <w:p w14:paraId="3C18736B">
      <w:pPr>
        <w:suppressAutoHyphens w:val="0"/>
        <w:ind w:firstLine="709"/>
        <w:jc w:val="both"/>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lang w:val="ru-RU" w:eastAsia="en-US"/>
        </w:rPr>
        <w:t>- осторожное отношение ко всем манипуляциям, во время которых нарушается целостность кожных и слизистых покровов – к татуировкам, пирсингу, маникюру и др. (особенно если они проводятся в неприспособленных сомнительных условиях, где не соблюдается принцип стерильности предметов и оборудования);</w:t>
      </w:r>
    </w:p>
    <w:p w14:paraId="0E83608A">
      <w:pPr>
        <w:suppressAutoHyphens w:val="0"/>
        <w:ind w:firstLine="709"/>
        <w:jc w:val="both"/>
        <w:rPr>
          <w:rFonts w:hint="default" w:ascii="Times New Roman" w:hAnsi="Times New Roman" w:cs="Times New Roman"/>
          <w:color w:val="000000"/>
          <w:sz w:val="28"/>
          <w:szCs w:val="28"/>
          <w:lang w:val="ru-RU" w:eastAsia="en-US"/>
        </w:rPr>
      </w:pPr>
      <w:r>
        <w:rPr>
          <w:rFonts w:ascii="Times New Roman" w:hAnsi="Times New Roman" w:cs="Times New Roman"/>
          <w:color w:val="000000"/>
          <w:sz w:val="28"/>
          <w:szCs w:val="28"/>
          <w:lang w:val="ru-RU" w:eastAsia="en-US"/>
        </w:rPr>
        <w:t>- использование только индивидуальных предметов личной гигиены: бритвенных и маникюрных принадлежностей, полотенец, ножниц, расчесок, мочалок, зубных щёток</w:t>
      </w:r>
      <w:r>
        <w:rPr>
          <w:rFonts w:hint="default" w:ascii="Times New Roman" w:hAnsi="Times New Roman" w:cs="Times New Roman"/>
          <w:color w:val="000000"/>
          <w:sz w:val="28"/>
          <w:szCs w:val="28"/>
          <w:lang w:val="ru-RU" w:eastAsia="en-US"/>
        </w:rPr>
        <w:t>.</w:t>
      </w:r>
    </w:p>
    <w:p w14:paraId="4667E0FA">
      <w:pPr>
        <w:suppressAutoHyphens w:val="0"/>
        <w:ind w:firstLine="709"/>
        <w:jc w:val="both"/>
        <w:rPr>
          <w:rFonts w:hint="default" w:ascii="Times New Roman" w:hAnsi="Times New Roman" w:cs="Times New Roman"/>
          <w:color w:val="000000"/>
          <w:sz w:val="28"/>
          <w:szCs w:val="28"/>
          <w:lang w:val="ru-RU" w:eastAsia="en-US"/>
        </w:rPr>
      </w:pPr>
      <w:r>
        <w:rPr>
          <w:rFonts w:hint="default" w:ascii="Times New Roman" w:hAnsi="Times New Roman" w:cs="Times New Roman"/>
          <w:color w:val="000000"/>
          <w:sz w:val="28"/>
          <w:szCs w:val="28"/>
          <w:lang w:val="ru-RU" w:eastAsia="en-US"/>
        </w:rPr>
        <w:t xml:space="preserve">Кроме этого можно пройти лабораторное обследование на маркеры парентеральных вирусных гепатитов </w:t>
      </w:r>
      <w:r>
        <w:rPr>
          <w:rFonts w:hint="default" w:ascii="Times New Roman" w:hAnsi="Times New Roman" w:cs="Times New Roman"/>
          <w:color w:val="auto"/>
          <w:sz w:val="28"/>
          <w:szCs w:val="28"/>
        </w:rPr>
        <w:t>УЗ «Костюковичская ЦРБ», (каб.11)</w:t>
      </w:r>
      <w:r>
        <w:rPr>
          <w:rFonts w:hint="default" w:ascii="Times New Roman" w:hAnsi="Times New Roman" w:cs="Times New Roman"/>
          <w:color w:val="auto"/>
          <w:sz w:val="28"/>
          <w:szCs w:val="28"/>
          <w:lang w:val="ru-RU"/>
        </w:rPr>
        <w:t>.</w:t>
      </w:r>
      <w:bookmarkStart w:id="0" w:name="_GoBack"/>
      <w:bookmarkEnd w:id="0"/>
    </w:p>
    <w:p w14:paraId="5277B07B"/>
    <w:sectPr>
      <w:pgSz w:w="11906" w:h="16838"/>
      <w:pgMar w:top="567" w:right="567" w:bottom="567" w:left="1134"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erif">
    <w:altName w:val="Times New Roman"/>
    <w:panose1 w:val="00000000000000000000"/>
    <w:charset w:val="CC"/>
    <w:family w:val="roman"/>
    <w:pitch w:val="default"/>
    <w:sig w:usb0="00000000" w:usb1="00000000" w:usb2="00000000" w:usb3="00000000" w:csb0="00000004" w:csb1="00000000"/>
  </w:font>
  <w:font w:name="Noto Sans SC Regular">
    <w:altName w:val="SimSun"/>
    <w:panose1 w:val="00000000000000000000"/>
    <w:charset w:val="86"/>
    <w:family w:val="roman"/>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00000" w:csb1="00000000"/>
  </w:font>
  <w:font w:name="Open Sans">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64DE"/>
    <w:rsid w:val="5E044351"/>
    <w:rsid w:val="66EC7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val="0"/>
      <w:suppressAutoHyphens/>
    </w:pPr>
    <w:rPr>
      <w:rFonts w:ascii="Liberation Serif" w:hAnsi="Liberation Serif" w:eastAsia="Noto Sans SC Regular" w:cs="Liberation Serif"/>
      <w:sz w:val="24"/>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qFormat/>
    <w:uiPriority w:val="20"/>
    <w:rPr>
      <w:i/>
      <w:iCs/>
    </w:rPr>
  </w:style>
  <w:style w:type="character" w:styleId="5">
    <w:name w:val="Strong"/>
    <w:qFormat/>
    <w:uiPriority w:val="22"/>
    <w:rPr>
      <w:b/>
      <w:bCs/>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2026-05-25T09:26:00Z</dcterms:created>
  <dc:creator>User</dc:creator>
  <cp:lastModifiedBy>User</cp:lastModifiedBy>
  <cp:lastPrinted>2026-05-25T09:34:00Z</cp:lastPrinted>
  <dcterms:modified xsi:type="dcterms:W3CDTF">2026-05-28T07:54:07Z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98E998197B3B45F7A379450A1F283E87_12</vt:lpwstr>
  </property>
</Properties>
</file>